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8B25B" w14:textId="77777777" w:rsidR="00164FB6" w:rsidRDefault="00164FB6">
      <w:pPr>
        <w:tabs>
          <w:tab w:val="left" w:pos="2268"/>
          <w:tab w:val="right" w:pos="9072"/>
        </w:tabs>
        <w:jc w:val="both"/>
        <w:rPr>
          <w:rFonts w:cs="Arial"/>
        </w:rPr>
      </w:pPr>
    </w:p>
    <w:p w14:paraId="722F0AA6" w14:textId="77777777" w:rsidR="0063717E" w:rsidRDefault="0063717E">
      <w:pPr>
        <w:tabs>
          <w:tab w:val="left" w:pos="2268"/>
          <w:tab w:val="right" w:pos="9072"/>
        </w:tabs>
        <w:jc w:val="both"/>
        <w:rPr>
          <w:rFonts w:cs="Arial"/>
        </w:rPr>
      </w:pPr>
    </w:p>
    <w:p w14:paraId="11B867FC" w14:textId="77777777" w:rsidR="0063717E" w:rsidRPr="00A935A2" w:rsidRDefault="0063717E" w:rsidP="00A935A2">
      <w:pPr>
        <w:pStyle w:val="Zkladntext"/>
        <w:ind w:hanging="142"/>
        <w:rPr>
          <w:rFonts w:cs="Arial"/>
          <w:b/>
          <w:color w:val="232D80"/>
          <w:sz w:val="28"/>
          <w:szCs w:val="28"/>
        </w:rPr>
      </w:pPr>
      <w:r w:rsidRPr="00A935A2">
        <w:rPr>
          <w:b/>
          <w:color w:val="232D80"/>
          <w:sz w:val="28"/>
          <w:szCs w:val="28"/>
        </w:rPr>
        <w:t>TECHNICKÁ ZPRÁVA</w:t>
      </w:r>
    </w:p>
    <w:p w14:paraId="6A79F4C1" w14:textId="77777777" w:rsidR="00A935A2" w:rsidRPr="00EE2E9D" w:rsidRDefault="00EE2E9D" w:rsidP="00A935A2">
      <w:pPr>
        <w:pStyle w:val="Zkladntext"/>
        <w:framePr w:w="9356" w:h="2552" w:hRule="exact" w:hSpace="181" w:wrap="notBeside" w:vAnchor="text" w:hAnchor="page" w:xAlign="center" w:y="1"/>
        <w:spacing w:after="0" w:line="240" w:lineRule="auto"/>
        <w:jc w:val="left"/>
        <w:rPr>
          <w:b/>
          <w:caps/>
          <w:color w:val="232D80"/>
          <w:sz w:val="40"/>
          <w:szCs w:val="40"/>
        </w:rPr>
      </w:pPr>
      <w:r w:rsidRPr="00EE2E9D">
        <w:rPr>
          <w:b/>
          <w:caps/>
          <w:color w:val="232D80"/>
          <w:sz w:val="40"/>
          <w:szCs w:val="40"/>
        </w:rPr>
        <w:t>ELEKTRICK</w:t>
      </w:r>
      <w:r w:rsidR="00DF16F7">
        <w:rPr>
          <w:b/>
          <w:caps/>
          <w:color w:val="232D80"/>
          <w:sz w:val="40"/>
          <w:szCs w:val="40"/>
        </w:rPr>
        <w:t>Á</w:t>
      </w:r>
      <w:r w:rsidRPr="00EE2E9D">
        <w:rPr>
          <w:b/>
          <w:caps/>
          <w:color w:val="232D80"/>
          <w:sz w:val="40"/>
          <w:szCs w:val="40"/>
        </w:rPr>
        <w:t xml:space="preserve"> POŽÁRNÍ SIGNALIZACE</w:t>
      </w:r>
    </w:p>
    <w:p w14:paraId="63AF7185" w14:textId="77777777" w:rsidR="00EE2E9D" w:rsidRPr="00C00F38" w:rsidRDefault="00EE2E9D" w:rsidP="00EE2E9D">
      <w:pPr>
        <w:pStyle w:val="Zkladntext"/>
        <w:framePr w:w="9356" w:h="2552" w:hRule="exact" w:hSpace="181" w:wrap="notBeside" w:vAnchor="text" w:hAnchor="page" w:xAlign="center" w:y="1"/>
        <w:spacing w:after="0" w:line="240" w:lineRule="auto"/>
        <w:rPr>
          <w:b/>
          <w:color w:val="232D80"/>
          <w:sz w:val="16"/>
          <w:szCs w:val="16"/>
        </w:rPr>
      </w:pPr>
      <w:bookmarkStart w:id="0" w:name="Text2"/>
    </w:p>
    <w:p w14:paraId="5CA2DA40" w14:textId="43B6F22E" w:rsidR="00EE2E9D" w:rsidRPr="00985FA5" w:rsidRDefault="006B401D" w:rsidP="00EE2E9D">
      <w:pPr>
        <w:pStyle w:val="Zkladntext"/>
        <w:framePr w:w="9356" w:h="2552" w:hRule="exact" w:hSpace="181" w:wrap="notBeside" w:vAnchor="text" w:hAnchor="page" w:xAlign="center" w:y="1"/>
        <w:spacing w:after="0" w:line="240" w:lineRule="auto"/>
        <w:rPr>
          <w:b/>
          <w:color w:val="232D80"/>
          <w:sz w:val="32"/>
          <w:szCs w:val="32"/>
        </w:rPr>
      </w:pPr>
      <w:r>
        <w:rPr>
          <w:b/>
          <w:color w:val="232D80"/>
          <w:sz w:val="32"/>
          <w:szCs w:val="32"/>
        </w:rPr>
        <w:t>AREÁL DPL SMEČNO</w:t>
      </w:r>
    </w:p>
    <w:p w14:paraId="6E9BA868" w14:textId="77777777" w:rsidR="00EE2E9D" w:rsidRPr="00EE2E9D" w:rsidRDefault="00EE2E9D" w:rsidP="00EE2E9D">
      <w:pPr>
        <w:pStyle w:val="Zkladntext"/>
        <w:framePr w:w="9356" w:h="2552" w:hRule="exact" w:hSpace="181" w:wrap="notBeside" w:vAnchor="text" w:hAnchor="page" w:xAlign="center" w:y="1"/>
        <w:spacing w:after="0" w:line="240" w:lineRule="auto"/>
        <w:rPr>
          <w:b/>
          <w:caps/>
          <w:color w:val="232D80"/>
          <w:sz w:val="16"/>
          <w:szCs w:val="16"/>
        </w:rPr>
      </w:pPr>
    </w:p>
    <w:p w14:paraId="649891D8" w14:textId="5C4B77F7" w:rsidR="00C00F38" w:rsidRPr="00226C1F" w:rsidRDefault="0099504E" w:rsidP="00EE2E9D">
      <w:pPr>
        <w:pStyle w:val="Zkladntext"/>
        <w:framePr w:w="9356" w:h="2552" w:hRule="exact" w:hSpace="181" w:wrap="notBeside" w:vAnchor="text" w:hAnchor="page" w:xAlign="center" w:y="1"/>
        <w:spacing w:after="0" w:line="240" w:lineRule="auto"/>
        <w:rPr>
          <w:b/>
          <w:color w:val="232D80"/>
          <w:sz w:val="32"/>
          <w:szCs w:val="32"/>
          <w:u w:val="single"/>
        </w:rPr>
      </w:pPr>
      <w:r>
        <w:rPr>
          <w:b/>
          <w:color w:val="232D80"/>
          <w:sz w:val="32"/>
          <w:szCs w:val="32"/>
          <w:u w:val="single"/>
        </w:rPr>
        <w:t>AREÁLOVÉ ROZVODY PRO SÍŤ ÚSTŘEDEN EPS</w:t>
      </w:r>
    </w:p>
    <w:tbl>
      <w:tblPr>
        <w:tblW w:w="9356" w:type="dxa"/>
        <w:jc w:val="center"/>
        <w:tblCellMar>
          <w:left w:w="70" w:type="dxa"/>
          <w:right w:w="70" w:type="dxa"/>
        </w:tblCellMar>
        <w:tblLook w:val="0000" w:firstRow="0" w:lastRow="0" w:firstColumn="0" w:lastColumn="0" w:noHBand="0" w:noVBand="0"/>
      </w:tblPr>
      <w:tblGrid>
        <w:gridCol w:w="1587"/>
        <w:gridCol w:w="770"/>
        <w:gridCol w:w="5718"/>
        <w:gridCol w:w="1281"/>
      </w:tblGrid>
      <w:tr w:rsidR="00971760" w14:paraId="6744DA90" w14:textId="77777777">
        <w:trPr>
          <w:trHeight w:val="477"/>
          <w:jc w:val="center"/>
        </w:trPr>
        <w:tc>
          <w:tcPr>
            <w:tcW w:w="2357" w:type="dxa"/>
            <w:gridSpan w:val="2"/>
            <w:tcMar>
              <w:left w:w="0" w:type="dxa"/>
              <w:right w:w="0" w:type="dxa"/>
            </w:tcMar>
            <w:vAlign w:val="bottom"/>
          </w:tcPr>
          <w:bookmarkEnd w:id="0"/>
          <w:p w14:paraId="4C1FF33E" w14:textId="77777777" w:rsidR="00971760" w:rsidRPr="00A935A2" w:rsidRDefault="00971760" w:rsidP="0063717E">
            <w:pPr>
              <w:pStyle w:val="Normal11"/>
              <w:rPr>
                <w:b/>
                <w:color w:val="232D80"/>
              </w:rPr>
            </w:pPr>
            <w:r w:rsidRPr="00A935A2">
              <w:rPr>
                <w:b/>
                <w:color w:val="232D80"/>
              </w:rPr>
              <w:t>ČÍSLO ZAKÁZKY:</w:t>
            </w:r>
          </w:p>
        </w:tc>
        <w:tc>
          <w:tcPr>
            <w:tcW w:w="6999" w:type="dxa"/>
            <w:gridSpan w:val="2"/>
            <w:tcMar>
              <w:left w:w="0" w:type="dxa"/>
              <w:right w:w="0" w:type="dxa"/>
            </w:tcMar>
            <w:vAlign w:val="bottom"/>
          </w:tcPr>
          <w:p w14:paraId="00C38152" w14:textId="3E1118B1" w:rsidR="00971760" w:rsidRPr="00DF7D3A" w:rsidRDefault="0080461F" w:rsidP="0063717E">
            <w:pPr>
              <w:pStyle w:val="Normal11"/>
            </w:pPr>
            <w:r w:rsidRPr="0080461F">
              <w:t>OP221201321</w:t>
            </w:r>
          </w:p>
        </w:tc>
      </w:tr>
      <w:tr w:rsidR="00971760" w14:paraId="49FFABF4" w14:textId="77777777">
        <w:trPr>
          <w:trHeight w:val="477"/>
          <w:jc w:val="center"/>
        </w:trPr>
        <w:tc>
          <w:tcPr>
            <w:tcW w:w="2357" w:type="dxa"/>
            <w:gridSpan w:val="2"/>
            <w:tcMar>
              <w:left w:w="0" w:type="dxa"/>
              <w:right w:w="0" w:type="dxa"/>
            </w:tcMar>
            <w:vAlign w:val="bottom"/>
          </w:tcPr>
          <w:p w14:paraId="5781B3DC" w14:textId="77777777" w:rsidR="00971760" w:rsidRPr="000475F5" w:rsidRDefault="00971760" w:rsidP="0063717E">
            <w:pPr>
              <w:pStyle w:val="Normal11"/>
              <w:rPr>
                <w:b/>
              </w:rPr>
            </w:pPr>
            <w:r w:rsidRPr="00A935A2">
              <w:rPr>
                <w:b/>
                <w:color w:val="232D80"/>
              </w:rPr>
              <w:t>ZPRACOVAL:</w:t>
            </w:r>
          </w:p>
        </w:tc>
        <w:tc>
          <w:tcPr>
            <w:tcW w:w="6999" w:type="dxa"/>
            <w:gridSpan w:val="2"/>
            <w:tcMar>
              <w:left w:w="0" w:type="dxa"/>
              <w:right w:w="0" w:type="dxa"/>
            </w:tcMar>
            <w:vAlign w:val="bottom"/>
          </w:tcPr>
          <w:p w14:paraId="25DDD34B" w14:textId="77777777" w:rsidR="00971760" w:rsidRDefault="00112FDA" w:rsidP="0063717E">
            <w:pPr>
              <w:pStyle w:val="Normal11"/>
            </w:pPr>
            <w:r>
              <w:t>Jan Mišičko</w:t>
            </w:r>
          </w:p>
        </w:tc>
      </w:tr>
      <w:tr w:rsidR="00971760" w14:paraId="40D0F09B" w14:textId="77777777">
        <w:trPr>
          <w:trHeight w:val="906"/>
          <w:jc w:val="center"/>
        </w:trPr>
        <w:tc>
          <w:tcPr>
            <w:tcW w:w="9356" w:type="dxa"/>
            <w:gridSpan w:val="4"/>
            <w:tcMar>
              <w:left w:w="0" w:type="dxa"/>
              <w:right w:w="0" w:type="dxa"/>
            </w:tcMar>
          </w:tcPr>
          <w:p w14:paraId="707482F5" w14:textId="77777777" w:rsidR="00971760" w:rsidRDefault="00971760" w:rsidP="0063717E">
            <w:pPr>
              <w:pStyle w:val="Zkladntext"/>
            </w:pPr>
          </w:p>
        </w:tc>
      </w:tr>
      <w:tr w:rsidR="00971760" w14:paraId="754641E7" w14:textId="77777777">
        <w:trPr>
          <w:trHeight w:val="430"/>
          <w:jc w:val="center"/>
        </w:trPr>
        <w:tc>
          <w:tcPr>
            <w:tcW w:w="1587" w:type="dxa"/>
            <w:tcMar>
              <w:left w:w="0" w:type="dxa"/>
              <w:right w:w="0" w:type="dxa"/>
            </w:tcMar>
            <w:vAlign w:val="bottom"/>
          </w:tcPr>
          <w:p w14:paraId="2AAB5109" w14:textId="77777777" w:rsidR="00971760" w:rsidRPr="000475F5" w:rsidRDefault="00971760" w:rsidP="0063717E">
            <w:pPr>
              <w:pStyle w:val="Normal11"/>
              <w:rPr>
                <w:b/>
              </w:rPr>
            </w:pPr>
            <w:r w:rsidRPr="00A935A2">
              <w:rPr>
                <w:b/>
                <w:color w:val="232D80"/>
              </w:rPr>
              <w:t>STUPEŇ:</w:t>
            </w:r>
          </w:p>
        </w:tc>
        <w:tc>
          <w:tcPr>
            <w:tcW w:w="7769" w:type="dxa"/>
            <w:gridSpan w:val="3"/>
            <w:tcMar>
              <w:left w:w="0" w:type="dxa"/>
              <w:right w:w="0" w:type="dxa"/>
            </w:tcMar>
            <w:vAlign w:val="bottom"/>
          </w:tcPr>
          <w:p w14:paraId="0950A13C" w14:textId="09C46679" w:rsidR="00971760" w:rsidRPr="00EE2E9D" w:rsidRDefault="007376EB" w:rsidP="0063717E">
            <w:pPr>
              <w:pStyle w:val="Normal11"/>
            </w:pPr>
            <w:r>
              <w:t>D</w:t>
            </w:r>
            <w:r w:rsidR="006B401D">
              <w:t>VZ</w:t>
            </w:r>
            <w:r w:rsidR="003B6093">
              <w:t>/DPS</w:t>
            </w:r>
          </w:p>
        </w:tc>
      </w:tr>
      <w:tr w:rsidR="00971760" w14:paraId="407EE818" w14:textId="77777777">
        <w:trPr>
          <w:trHeight w:val="474"/>
          <w:jc w:val="center"/>
        </w:trPr>
        <w:tc>
          <w:tcPr>
            <w:tcW w:w="1587" w:type="dxa"/>
            <w:tcMar>
              <w:left w:w="0" w:type="dxa"/>
              <w:right w:w="0" w:type="dxa"/>
            </w:tcMar>
            <w:vAlign w:val="bottom"/>
          </w:tcPr>
          <w:p w14:paraId="235B2338" w14:textId="77777777" w:rsidR="00971760" w:rsidRPr="000475F5" w:rsidRDefault="00971760" w:rsidP="0063717E">
            <w:pPr>
              <w:pStyle w:val="Normal11"/>
              <w:rPr>
                <w:b/>
              </w:rPr>
            </w:pPr>
            <w:r w:rsidRPr="00A935A2">
              <w:rPr>
                <w:b/>
                <w:color w:val="232D80"/>
              </w:rPr>
              <w:t>DATUM:</w:t>
            </w:r>
          </w:p>
        </w:tc>
        <w:tc>
          <w:tcPr>
            <w:tcW w:w="7769" w:type="dxa"/>
            <w:gridSpan w:val="3"/>
            <w:tcMar>
              <w:left w:w="0" w:type="dxa"/>
              <w:right w:w="0" w:type="dxa"/>
            </w:tcMar>
            <w:vAlign w:val="bottom"/>
          </w:tcPr>
          <w:p w14:paraId="7A62EF2F" w14:textId="0271257C" w:rsidR="00971760" w:rsidRDefault="00445300" w:rsidP="0063717E">
            <w:pPr>
              <w:pStyle w:val="Normal11"/>
            </w:pPr>
            <w:r>
              <w:t>10</w:t>
            </w:r>
            <w:r w:rsidR="00797AB7">
              <w:t>/20</w:t>
            </w:r>
            <w:r w:rsidR="003B6093">
              <w:t>2</w:t>
            </w:r>
            <w:r w:rsidR="006B401D">
              <w:t>2</w:t>
            </w:r>
          </w:p>
        </w:tc>
      </w:tr>
      <w:tr w:rsidR="00971760" w14:paraId="4B6DE955" w14:textId="77777777">
        <w:trPr>
          <w:trHeight w:val="470"/>
          <w:jc w:val="center"/>
        </w:trPr>
        <w:tc>
          <w:tcPr>
            <w:tcW w:w="1587" w:type="dxa"/>
            <w:tcMar>
              <w:left w:w="0" w:type="dxa"/>
              <w:right w:w="0" w:type="dxa"/>
            </w:tcMar>
            <w:vAlign w:val="bottom"/>
          </w:tcPr>
          <w:p w14:paraId="5F9AAAAC" w14:textId="77777777" w:rsidR="00971760" w:rsidRPr="000475F5" w:rsidRDefault="00F50F54" w:rsidP="0063717E">
            <w:pPr>
              <w:pStyle w:val="Normal11"/>
              <w:rPr>
                <w:b/>
              </w:rPr>
            </w:pPr>
            <w:r>
              <w:rPr>
                <w:b/>
                <w:color w:val="232D80"/>
              </w:rPr>
              <w:t>PŘÍLOHA</w:t>
            </w:r>
            <w:r w:rsidRPr="00A935A2">
              <w:rPr>
                <w:b/>
                <w:color w:val="232D80"/>
              </w:rPr>
              <w:t>:</w:t>
            </w:r>
          </w:p>
        </w:tc>
        <w:tc>
          <w:tcPr>
            <w:tcW w:w="7769" w:type="dxa"/>
            <w:gridSpan w:val="3"/>
            <w:tcMar>
              <w:left w:w="0" w:type="dxa"/>
              <w:right w:w="0" w:type="dxa"/>
            </w:tcMar>
            <w:vAlign w:val="bottom"/>
          </w:tcPr>
          <w:p w14:paraId="4B926D0A" w14:textId="5E8D5825" w:rsidR="00971760" w:rsidRDefault="00F50F54" w:rsidP="0063717E">
            <w:pPr>
              <w:pStyle w:val="Normal11"/>
            </w:pPr>
            <w:r>
              <w:t>1.0</w:t>
            </w:r>
            <w:r w:rsidR="0099504E">
              <w:t>1</w:t>
            </w:r>
          </w:p>
        </w:tc>
      </w:tr>
      <w:tr w:rsidR="00971760" w14:paraId="72E3CC37" w14:textId="77777777">
        <w:trPr>
          <w:trHeight w:val="1701"/>
          <w:jc w:val="center"/>
        </w:trPr>
        <w:tc>
          <w:tcPr>
            <w:tcW w:w="9356" w:type="dxa"/>
            <w:gridSpan w:val="4"/>
            <w:tcMar>
              <w:left w:w="0" w:type="dxa"/>
              <w:right w:w="0" w:type="dxa"/>
            </w:tcMar>
          </w:tcPr>
          <w:p w14:paraId="529D2D68" w14:textId="77777777" w:rsidR="00971760" w:rsidRDefault="00971760" w:rsidP="0057068E">
            <w:pPr>
              <w:pStyle w:val="Textzprvy"/>
              <w:ind w:left="0"/>
            </w:pPr>
          </w:p>
        </w:tc>
      </w:tr>
      <w:tr w:rsidR="00971760" w14:paraId="76BE282D" w14:textId="77777777">
        <w:trPr>
          <w:trHeight w:val="678"/>
          <w:jc w:val="center"/>
        </w:trPr>
        <w:tc>
          <w:tcPr>
            <w:tcW w:w="8075" w:type="dxa"/>
            <w:gridSpan w:val="3"/>
            <w:tcMar>
              <w:left w:w="0" w:type="dxa"/>
              <w:right w:w="170" w:type="dxa"/>
            </w:tcMar>
            <w:vAlign w:val="bottom"/>
          </w:tcPr>
          <w:p w14:paraId="281E473A" w14:textId="77777777" w:rsidR="00971760" w:rsidRPr="00A935A2" w:rsidRDefault="00971760" w:rsidP="000475F5">
            <w:pPr>
              <w:pStyle w:val="Normal11"/>
              <w:jc w:val="right"/>
              <w:rPr>
                <w:color w:val="232D80"/>
              </w:rPr>
            </w:pPr>
          </w:p>
        </w:tc>
        <w:tc>
          <w:tcPr>
            <w:tcW w:w="1281" w:type="dxa"/>
            <w:tcMar>
              <w:left w:w="0" w:type="dxa"/>
              <w:right w:w="0" w:type="dxa"/>
            </w:tcMar>
            <w:vAlign w:val="bottom"/>
          </w:tcPr>
          <w:p w14:paraId="2C9F4F9E" w14:textId="77777777" w:rsidR="00971760" w:rsidRPr="003439FE" w:rsidRDefault="00971760" w:rsidP="0057068E">
            <w:pPr>
              <w:pStyle w:val="Vtisk"/>
              <w:framePr w:wrap="notBeside"/>
            </w:pPr>
          </w:p>
        </w:tc>
      </w:tr>
    </w:tbl>
    <w:p w14:paraId="32778EC8" w14:textId="77777777" w:rsidR="004F73ED" w:rsidRPr="004F73ED" w:rsidRDefault="00002957" w:rsidP="004F73ED">
      <w:pPr>
        <w:rPr>
          <w:rFonts w:cs="Arial"/>
          <w:b/>
          <w:color w:val="2F5496"/>
          <w:sz w:val="28"/>
          <w:szCs w:val="28"/>
        </w:rPr>
      </w:pPr>
      <w:r w:rsidRPr="0063717E">
        <w:br w:type="page"/>
      </w:r>
      <w:bookmarkStart w:id="1" w:name="_Toc525291194"/>
      <w:r w:rsidR="004F73ED" w:rsidRPr="004F73ED">
        <w:rPr>
          <w:rFonts w:cs="Arial"/>
          <w:b/>
          <w:color w:val="2F5496"/>
          <w:sz w:val="28"/>
          <w:szCs w:val="28"/>
        </w:rPr>
        <w:lastRenderedPageBreak/>
        <w:t>OBSAH PROJEKTOVÉ DOKUMENTACE</w:t>
      </w:r>
      <w:bookmarkEnd w:id="1"/>
    </w:p>
    <w:p w14:paraId="2FAD5B4F" w14:textId="77777777" w:rsidR="004F73ED" w:rsidRPr="004F73ED" w:rsidRDefault="004F73ED" w:rsidP="004F73ED">
      <w:pPr>
        <w:rPr>
          <w:rFonts w:cs="Arial"/>
          <w:b/>
          <w:color w:val="2F5496"/>
          <w:sz w:val="28"/>
          <w:szCs w:val="28"/>
        </w:rPr>
      </w:pPr>
    </w:p>
    <w:p w14:paraId="2894B892" w14:textId="77777777" w:rsidR="004F73ED" w:rsidRPr="004F73ED" w:rsidRDefault="004F73ED" w:rsidP="004F73ED">
      <w:pPr>
        <w:rPr>
          <w:rFonts w:cs="Arial"/>
          <w:b/>
          <w:color w:val="2F5496"/>
          <w:sz w:val="28"/>
          <w:szCs w:val="28"/>
        </w:rPr>
      </w:pPr>
      <w:bookmarkStart w:id="2" w:name="_Toc525291195"/>
      <w:r w:rsidRPr="004F73ED">
        <w:rPr>
          <w:rFonts w:cs="Arial"/>
          <w:b/>
          <w:color w:val="2F5496"/>
          <w:sz w:val="28"/>
          <w:szCs w:val="28"/>
        </w:rPr>
        <w:t>TEXTOVÁ ČÁST:</w:t>
      </w:r>
      <w:bookmarkEnd w:id="2"/>
    </w:p>
    <w:p w14:paraId="6C798ED4" w14:textId="77777777" w:rsidR="004F73ED" w:rsidRPr="004F73ED" w:rsidRDefault="004F73ED" w:rsidP="004F73ED">
      <w:pPr>
        <w:rPr>
          <w:rFonts w:cs="Arial"/>
          <w:sz w:val="40"/>
          <w:szCs w:val="40"/>
        </w:rPr>
      </w:pPr>
    </w:p>
    <w:tbl>
      <w:tblPr>
        <w:tblW w:w="9360"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1E0" w:firstRow="1" w:lastRow="1" w:firstColumn="1" w:lastColumn="1" w:noHBand="0" w:noVBand="0"/>
      </w:tblPr>
      <w:tblGrid>
        <w:gridCol w:w="2565"/>
        <w:gridCol w:w="977"/>
        <w:gridCol w:w="4778"/>
        <w:gridCol w:w="1040"/>
      </w:tblGrid>
      <w:tr w:rsidR="004F73ED" w:rsidRPr="004F73ED" w14:paraId="4227CE19" w14:textId="77777777" w:rsidTr="009E5CE9">
        <w:trPr>
          <w:trHeight w:val="510"/>
          <w:jc w:val="center"/>
        </w:trPr>
        <w:tc>
          <w:tcPr>
            <w:tcW w:w="2565" w:type="dxa"/>
            <w:vAlign w:val="center"/>
          </w:tcPr>
          <w:p w14:paraId="0E695A66" w14:textId="77777777" w:rsidR="004F73ED" w:rsidRPr="004F73ED" w:rsidRDefault="004F73ED" w:rsidP="004F73ED">
            <w:pPr>
              <w:ind w:left="180" w:hanging="180"/>
              <w:rPr>
                <w:rFonts w:cs="Arial"/>
                <w:b/>
                <w:bCs/>
                <w:color w:val="232D80"/>
                <w:sz w:val="20"/>
              </w:rPr>
            </w:pPr>
            <w:r w:rsidRPr="004F73ED">
              <w:rPr>
                <w:rFonts w:cs="Arial"/>
                <w:b/>
                <w:bCs/>
                <w:color w:val="232D80"/>
                <w:sz w:val="20"/>
              </w:rPr>
              <w:t>Název přílohy:</w:t>
            </w:r>
          </w:p>
        </w:tc>
        <w:tc>
          <w:tcPr>
            <w:tcW w:w="977" w:type="dxa"/>
            <w:vAlign w:val="center"/>
          </w:tcPr>
          <w:p w14:paraId="7ABDA66F" w14:textId="77777777" w:rsidR="004F73ED" w:rsidRPr="004F73ED" w:rsidRDefault="004F73ED" w:rsidP="004F73ED">
            <w:pPr>
              <w:rPr>
                <w:rFonts w:cs="Arial"/>
                <w:sz w:val="24"/>
                <w:szCs w:val="24"/>
              </w:rPr>
            </w:pPr>
            <w:r w:rsidRPr="004F73ED">
              <w:rPr>
                <w:rFonts w:cs="Arial"/>
                <w:b/>
                <w:bCs/>
                <w:color w:val="232D80"/>
                <w:sz w:val="20"/>
              </w:rPr>
              <w:t>Číslo:</w:t>
            </w:r>
          </w:p>
        </w:tc>
        <w:tc>
          <w:tcPr>
            <w:tcW w:w="4778" w:type="dxa"/>
            <w:vAlign w:val="center"/>
          </w:tcPr>
          <w:p w14:paraId="58A6F70B" w14:textId="77777777" w:rsidR="004F73ED" w:rsidRPr="004F73ED" w:rsidRDefault="004F73ED" w:rsidP="004F73ED">
            <w:pPr>
              <w:rPr>
                <w:rFonts w:cs="Arial"/>
                <w:b/>
                <w:bCs/>
                <w:color w:val="232D80"/>
                <w:sz w:val="20"/>
              </w:rPr>
            </w:pPr>
            <w:r w:rsidRPr="004F73ED">
              <w:rPr>
                <w:rFonts w:cs="Arial"/>
                <w:b/>
                <w:bCs/>
                <w:color w:val="232D80"/>
                <w:sz w:val="20"/>
              </w:rPr>
              <w:t>Název souboru:</w:t>
            </w:r>
          </w:p>
        </w:tc>
        <w:tc>
          <w:tcPr>
            <w:tcW w:w="1040" w:type="dxa"/>
            <w:vAlign w:val="center"/>
          </w:tcPr>
          <w:p w14:paraId="1860519E" w14:textId="77777777" w:rsidR="004F73ED" w:rsidRPr="004F73ED" w:rsidRDefault="004F73ED" w:rsidP="004F73ED">
            <w:pPr>
              <w:rPr>
                <w:rFonts w:cs="Arial"/>
                <w:b/>
                <w:bCs/>
                <w:color w:val="232D80"/>
                <w:sz w:val="20"/>
              </w:rPr>
            </w:pPr>
            <w:r w:rsidRPr="004F73ED">
              <w:rPr>
                <w:rFonts w:cs="Arial"/>
                <w:b/>
                <w:bCs/>
                <w:color w:val="232D80"/>
                <w:sz w:val="20"/>
              </w:rPr>
              <w:t>Formát:</w:t>
            </w:r>
          </w:p>
        </w:tc>
      </w:tr>
      <w:tr w:rsidR="004F73ED" w:rsidRPr="004F73ED" w14:paraId="7EDBB60B" w14:textId="77777777" w:rsidTr="009E5CE9">
        <w:trPr>
          <w:trHeight w:val="534"/>
          <w:jc w:val="center"/>
        </w:trPr>
        <w:tc>
          <w:tcPr>
            <w:tcW w:w="2565" w:type="dxa"/>
            <w:vAlign w:val="center"/>
          </w:tcPr>
          <w:p w14:paraId="0C1A7BAA" w14:textId="77777777" w:rsidR="004F73ED" w:rsidRPr="004F73ED" w:rsidRDefault="004F73ED" w:rsidP="004F73ED">
            <w:pPr>
              <w:rPr>
                <w:rFonts w:cs="Arial"/>
                <w:color w:val="000000"/>
                <w:szCs w:val="22"/>
              </w:rPr>
            </w:pPr>
            <w:r w:rsidRPr="004F73ED">
              <w:rPr>
                <w:rFonts w:cs="Arial"/>
                <w:color w:val="000000"/>
                <w:szCs w:val="22"/>
              </w:rPr>
              <w:t>Technická zpráva</w:t>
            </w:r>
          </w:p>
        </w:tc>
        <w:tc>
          <w:tcPr>
            <w:tcW w:w="977" w:type="dxa"/>
            <w:vAlign w:val="center"/>
          </w:tcPr>
          <w:p w14:paraId="6F06CF6B" w14:textId="77777777" w:rsidR="004F73ED" w:rsidRPr="004F73ED" w:rsidRDefault="004F73ED" w:rsidP="004F73ED">
            <w:pPr>
              <w:rPr>
                <w:rFonts w:cs="Arial"/>
                <w:color w:val="000000"/>
                <w:szCs w:val="22"/>
              </w:rPr>
            </w:pPr>
            <w:r w:rsidRPr="004F73ED">
              <w:rPr>
                <w:rFonts w:cs="Arial"/>
                <w:color w:val="000000"/>
                <w:szCs w:val="22"/>
              </w:rPr>
              <w:t>01</w:t>
            </w:r>
          </w:p>
        </w:tc>
        <w:tc>
          <w:tcPr>
            <w:tcW w:w="4778" w:type="dxa"/>
            <w:vAlign w:val="center"/>
          </w:tcPr>
          <w:p w14:paraId="73503195" w14:textId="4EB1431A" w:rsidR="004F73ED" w:rsidRPr="004F73ED" w:rsidRDefault="004F73ED" w:rsidP="004F73ED">
            <w:pPr>
              <w:rPr>
                <w:rFonts w:cs="Arial"/>
                <w:color w:val="000000"/>
                <w:szCs w:val="22"/>
              </w:rPr>
            </w:pPr>
            <w:r>
              <w:rPr>
                <w:rFonts w:cs="Arial"/>
                <w:color w:val="000000"/>
                <w:szCs w:val="22"/>
              </w:rPr>
              <w:t>DPS</w:t>
            </w:r>
            <w:r w:rsidRPr="004F73ED">
              <w:rPr>
                <w:rFonts w:cs="Arial"/>
                <w:color w:val="000000"/>
                <w:szCs w:val="22"/>
              </w:rPr>
              <w:t>_</w:t>
            </w:r>
            <w:r>
              <w:rPr>
                <w:rFonts w:cs="Arial"/>
                <w:color w:val="000000"/>
                <w:szCs w:val="22"/>
              </w:rPr>
              <w:t>EPS_SIT_</w:t>
            </w:r>
            <w:r w:rsidRPr="004F73ED">
              <w:rPr>
                <w:rFonts w:cs="Arial"/>
                <w:color w:val="000000"/>
                <w:szCs w:val="22"/>
              </w:rPr>
              <w:t>TZ_</w:t>
            </w:r>
            <w:r>
              <w:rPr>
                <w:rFonts w:cs="Arial"/>
                <w:color w:val="000000"/>
                <w:szCs w:val="22"/>
              </w:rPr>
              <w:t>0</w:t>
            </w:r>
            <w:r w:rsidR="0005629C">
              <w:rPr>
                <w:rFonts w:cs="Arial"/>
                <w:color w:val="000000"/>
                <w:szCs w:val="22"/>
              </w:rPr>
              <w:t>2</w:t>
            </w:r>
            <w:r w:rsidRPr="004F73ED">
              <w:rPr>
                <w:rFonts w:cs="Arial"/>
                <w:color w:val="000000"/>
                <w:szCs w:val="22"/>
              </w:rPr>
              <w:t>.</w:t>
            </w:r>
            <w:r>
              <w:rPr>
                <w:rFonts w:cs="Arial"/>
                <w:color w:val="000000"/>
                <w:szCs w:val="22"/>
              </w:rPr>
              <w:t>docx</w:t>
            </w:r>
          </w:p>
        </w:tc>
        <w:tc>
          <w:tcPr>
            <w:tcW w:w="1040" w:type="dxa"/>
            <w:vAlign w:val="center"/>
          </w:tcPr>
          <w:p w14:paraId="668B08C1" w14:textId="77777777" w:rsidR="004F73ED" w:rsidRPr="004F73ED" w:rsidRDefault="004F73ED" w:rsidP="004F73ED">
            <w:pPr>
              <w:rPr>
                <w:rFonts w:cs="Arial"/>
                <w:color w:val="000000"/>
                <w:szCs w:val="22"/>
              </w:rPr>
            </w:pPr>
            <w:r w:rsidRPr="004F73ED">
              <w:rPr>
                <w:rFonts w:cs="Arial"/>
                <w:color w:val="000000"/>
                <w:szCs w:val="22"/>
              </w:rPr>
              <w:t>8xA4</w:t>
            </w:r>
          </w:p>
        </w:tc>
      </w:tr>
      <w:tr w:rsidR="004F73ED" w:rsidRPr="004F73ED" w14:paraId="64100A32" w14:textId="77777777" w:rsidTr="009E5CE9">
        <w:trPr>
          <w:trHeight w:val="528"/>
          <w:jc w:val="center"/>
        </w:trPr>
        <w:tc>
          <w:tcPr>
            <w:tcW w:w="2565" w:type="dxa"/>
            <w:vAlign w:val="center"/>
          </w:tcPr>
          <w:p w14:paraId="4DE3AD58" w14:textId="77777777" w:rsidR="004F73ED" w:rsidRPr="004F73ED" w:rsidRDefault="004F73ED" w:rsidP="004F73ED">
            <w:pPr>
              <w:rPr>
                <w:rFonts w:cs="Arial"/>
                <w:color w:val="000000"/>
                <w:szCs w:val="22"/>
              </w:rPr>
            </w:pPr>
            <w:r w:rsidRPr="004F73ED">
              <w:rPr>
                <w:rFonts w:cs="Arial"/>
                <w:color w:val="000000"/>
                <w:szCs w:val="22"/>
              </w:rPr>
              <w:t>Výkaz výměr</w:t>
            </w:r>
          </w:p>
        </w:tc>
        <w:tc>
          <w:tcPr>
            <w:tcW w:w="977" w:type="dxa"/>
            <w:vAlign w:val="center"/>
          </w:tcPr>
          <w:p w14:paraId="327DF1CB" w14:textId="77777777" w:rsidR="004F73ED" w:rsidRPr="004F73ED" w:rsidRDefault="004F73ED" w:rsidP="004F73ED">
            <w:pPr>
              <w:rPr>
                <w:rFonts w:cs="Arial"/>
                <w:color w:val="000000"/>
                <w:szCs w:val="22"/>
              </w:rPr>
            </w:pPr>
            <w:r w:rsidRPr="004F73ED">
              <w:rPr>
                <w:rFonts w:cs="Arial"/>
                <w:color w:val="000000"/>
                <w:szCs w:val="22"/>
              </w:rPr>
              <w:t>02</w:t>
            </w:r>
          </w:p>
        </w:tc>
        <w:tc>
          <w:tcPr>
            <w:tcW w:w="4778" w:type="dxa"/>
            <w:vAlign w:val="center"/>
          </w:tcPr>
          <w:p w14:paraId="24B1D702" w14:textId="5E032E18" w:rsidR="004F73ED" w:rsidRPr="004F73ED" w:rsidRDefault="004F73ED" w:rsidP="004F73ED">
            <w:pPr>
              <w:rPr>
                <w:rFonts w:cs="Arial"/>
                <w:color w:val="000000"/>
                <w:szCs w:val="22"/>
              </w:rPr>
            </w:pPr>
            <w:proofErr w:type="spellStart"/>
            <w:r w:rsidRPr="004F73ED">
              <w:rPr>
                <w:rFonts w:cs="Arial"/>
                <w:color w:val="000000"/>
                <w:szCs w:val="22"/>
              </w:rPr>
              <w:t>VV</w:t>
            </w:r>
            <w:r>
              <w:rPr>
                <w:rFonts w:cs="Arial"/>
                <w:color w:val="000000"/>
                <w:szCs w:val="22"/>
              </w:rPr>
              <w:t>_Areálové</w:t>
            </w:r>
            <w:proofErr w:type="spellEnd"/>
            <w:r>
              <w:rPr>
                <w:rFonts w:cs="Arial"/>
                <w:color w:val="000000"/>
                <w:szCs w:val="22"/>
              </w:rPr>
              <w:t xml:space="preserve"> rozvody</w:t>
            </w:r>
            <w:r w:rsidRPr="004F73ED">
              <w:rPr>
                <w:rFonts w:cs="Arial"/>
                <w:color w:val="000000"/>
                <w:szCs w:val="22"/>
              </w:rPr>
              <w:t>.xlsx</w:t>
            </w:r>
          </w:p>
        </w:tc>
        <w:tc>
          <w:tcPr>
            <w:tcW w:w="1040" w:type="dxa"/>
            <w:vAlign w:val="center"/>
          </w:tcPr>
          <w:p w14:paraId="55922E88" w14:textId="77777777" w:rsidR="004F73ED" w:rsidRPr="004F73ED" w:rsidRDefault="004F73ED" w:rsidP="004F73ED">
            <w:pPr>
              <w:rPr>
                <w:rFonts w:cs="Arial"/>
                <w:color w:val="000000"/>
                <w:szCs w:val="22"/>
              </w:rPr>
            </w:pPr>
            <w:r w:rsidRPr="004F73ED">
              <w:rPr>
                <w:rFonts w:cs="Arial"/>
                <w:color w:val="000000"/>
                <w:szCs w:val="22"/>
              </w:rPr>
              <w:t>1xA4</w:t>
            </w:r>
          </w:p>
        </w:tc>
      </w:tr>
      <w:tr w:rsidR="004F73ED" w:rsidRPr="004F73ED" w14:paraId="5A1F982C" w14:textId="77777777" w:rsidTr="009E5CE9">
        <w:trPr>
          <w:trHeight w:val="539"/>
          <w:jc w:val="center"/>
        </w:trPr>
        <w:tc>
          <w:tcPr>
            <w:tcW w:w="2565" w:type="dxa"/>
            <w:vAlign w:val="center"/>
          </w:tcPr>
          <w:p w14:paraId="5664047E" w14:textId="51307090" w:rsidR="004F73ED" w:rsidRPr="004F73ED" w:rsidRDefault="004F73ED" w:rsidP="004F73ED">
            <w:pPr>
              <w:rPr>
                <w:rFonts w:cs="Arial"/>
                <w:color w:val="000000"/>
                <w:szCs w:val="22"/>
              </w:rPr>
            </w:pPr>
            <w:r w:rsidRPr="004F73ED">
              <w:rPr>
                <w:rFonts w:cs="Arial"/>
                <w:color w:val="000000"/>
                <w:szCs w:val="22"/>
              </w:rPr>
              <w:t>Katalogový list</w:t>
            </w:r>
          </w:p>
        </w:tc>
        <w:tc>
          <w:tcPr>
            <w:tcW w:w="977" w:type="dxa"/>
            <w:vAlign w:val="center"/>
          </w:tcPr>
          <w:p w14:paraId="560D37EE" w14:textId="77777777" w:rsidR="004F73ED" w:rsidRPr="004F73ED" w:rsidRDefault="004F73ED" w:rsidP="004F73ED">
            <w:pPr>
              <w:rPr>
                <w:rFonts w:cs="Arial"/>
                <w:color w:val="000000"/>
                <w:szCs w:val="22"/>
              </w:rPr>
            </w:pPr>
            <w:r w:rsidRPr="004F73ED">
              <w:rPr>
                <w:rFonts w:cs="Arial"/>
                <w:color w:val="000000"/>
                <w:szCs w:val="22"/>
              </w:rPr>
              <w:t>03</w:t>
            </w:r>
          </w:p>
        </w:tc>
        <w:tc>
          <w:tcPr>
            <w:tcW w:w="4778" w:type="dxa"/>
            <w:vAlign w:val="center"/>
          </w:tcPr>
          <w:p w14:paraId="54277D5A" w14:textId="64752B00" w:rsidR="004F73ED" w:rsidRPr="004F73ED" w:rsidRDefault="004F73ED" w:rsidP="004F73ED">
            <w:pPr>
              <w:rPr>
                <w:rFonts w:cs="Arial"/>
                <w:color w:val="000000"/>
                <w:szCs w:val="22"/>
              </w:rPr>
            </w:pPr>
            <w:r w:rsidRPr="004F73ED">
              <w:rPr>
                <w:rFonts w:cs="Arial"/>
                <w:color w:val="000000"/>
                <w:szCs w:val="22"/>
              </w:rPr>
              <w:t>0</w:t>
            </w:r>
            <w:r>
              <w:rPr>
                <w:rFonts w:cs="Arial"/>
                <w:color w:val="000000"/>
                <w:szCs w:val="22"/>
              </w:rPr>
              <w:t>3</w:t>
            </w:r>
            <w:r w:rsidRPr="004F73ED">
              <w:rPr>
                <w:rFonts w:cs="Arial"/>
                <w:color w:val="000000"/>
                <w:szCs w:val="22"/>
              </w:rPr>
              <w:t>_KL_Mikrotrubicky_a_svazky_12_8_mm.pdf</w:t>
            </w:r>
          </w:p>
        </w:tc>
        <w:tc>
          <w:tcPr>
            <w:tcW w:w="1040" w:type="dxa"/>
            <w:vAlign w:val="center"/>
          </w:tcPr>
          <w:p w14:paraId="0A00C203" w14:textId="09A9C3E9" w:rsidR="004F73ED" w:rsidRPr="004F73ED" w:rsidRDefault="004F73ED" w:rsidP="004F73ED">
            <w:pPr>
              <w:rPr>
                <w:rFonts w:cs="Arial"/>
                <w:color w:val="000000"/>
                <w:szCs w:val="22"/>
              </w:rPr>
            </w:pPr>
            <w:r w:rsidRPr="004F73ED">
              <w:rPr>
                <w:rFonts w:cs="Arial"/>
                <w:color w:val="000000"/>
                <w:szCs w:val="22"/>
              </w:rPr>
              <w:t>2xA4</w:t>
            </w:r>
          </w:p>
        </w:tc>
      </w:tr>
      <w:tr w:rsidR="004F73ED" w:rsidRPr="004F73ED" w14:paraId="4D5ED1B9" w14:textId="77777777" w:rsidTr="009E5CE9">
        <w:trPr>
          <w:trHeight w:val="505"/>
          <w:jc w:val="center"/>
        </w:trPr>
        <w:tc>
          <w:tcPr>
            <w:tcW w:w="2565" w:type="dxa"/>
            <w:vAlign w:val="center"/>
          </w:tcPr>
          <w:p w14:paraId="091DBAD6" w14:textId="77777777" w:rsidR="004F73ED" w:rsidRPr="004F73ED" w:rsidRDefault="004F73ED" w:rsidP="004F73ED">
            <w:pPr>
              <w:rPr>
                <w:rFonts w:cs="Arial"/>
                <w:color w:val="000000"/>
                <w:szCs w:val="22"/>
              </w:rPr>
            </w:pPr>
            <w:r w:rsidRPr="004F73ED">
              <w:rPr>
                <w:rFonts w:cs="Arial"/>
                <w:color w:val="000000"/>
                <w:szCs w:val="22"/>
              </w:rPr>
              <w:t>Katalogový list</w:t>
            </w:r>
          </w:p>
        </w:tc>
        <w:tc>
          <w:tcPr>
            <w:tcW w:w="977" w:type="dxa"/>
            <w:vAlign w:val="center"/>
          </w:tcPr>
          <w:p w14:paraId="549557F7" w14:textId="77777777" w:rsidR="004F73ED" w:rsidRPr="004F73ED" w:rsidRDefault="004F73ED" w:rsidP="004F73ED">
            <w:pPr>
              <w:rPr>
                <w:rFonts w:cs="Arial"/>
                <w:color w:val="000000"/>
                <w:szCs w:val="22"/>
              </w:rPr>
            </w:pPr>
            <w:r w:rsidRPr="004F73ED">
              <w:rPr>
                <w:rFonts w:cs="Arial"/>
                <w:color w:val="000000"/>
                <w:szCs w:val="22"/>
              </w:rPr>
              <w:t>04</w:t>
            </w:r>
          </w:p>
        </w:tc>
        <w:tc>
          <w:tcPr>
            <w:tcW w:w="4778" w:type="dxa"/>
            <w:vAlign w:val="center"/>
          </w:tcPr>
          <w:p w14:paraId="005C8FBA" w14:textId="4D07FF10" w:rsidR="004F73ED" w:rsidRPr="004F73ED" w:rsidRDefault="004F73ED" w:rsidP="004F73ED">
            <w:pPr>
              <w:rPr>
                <w:rFonts w:cs="Arial"/>
                <w:color w:val="000000"/>
                <w:szCs w:val="22"/>
              </w:rPr>
            </w:pPr>
            <w:r w:rsidRPr="004F73ED">
              <w:rPr>
                <w:rFonts w:cs="Arial"/>
                <w:color w:val="000000"/>
                <w:szCs w:val="22"/>
              </w:rPr>
              <w:t>0</w:t>
            </w:r>
            <w:r>
              <w:rPr>
                <w:rFonts w:cs="Arial"/>
                <w:color w:val="000000"/>
                <w:szCs w:val="22"/>
              </w:rPr>
              <w:t>4</w:t>
            </w:r>
            <w:r w:rsidRPr="004F73ED">
              <w:rPr>
                <w:rFonts w:cs="Arial"/>
                <w:color w:val="000000"/>
                <w:szCs w:val="22"/>
              </w:rPr>
              <w:t>_hdpe_cz.pdf</w:t>
            </w:r>
          </w:p>
        </w:tc>
        <w:tc>
          <w:tcPr>
            <w:tcW w:w="1040" w:type="dxa"/>
            <w:vAlign w:val="center"/>
          </w:tcPr>
          <w:p w14:paraId="7A0282BF" w14:textId="4B2F7FBF" w:rsidR="004F73ED" w:rsidRPr="004F73ED" w:rsidRDefault="004F73ED" w:rsidP="004F73ED">
            <w:pPr>
              <w:rPr>
                <w:rFonts w:cs="Arial"/>
                <w:color w:val="000000"/>
                <w:szCs w:val="22"/>
              </w:rPr>
            </w:pPr>
            <w:r w:rsidRPr="004F73ED">
              <w:rPr>
                <w:rFonts w:cs="Arial"/>
                <w:color w:val="000000"/>
                <w:szCs w:val="22"/>
              </w:rPr>
              <w:t>3xA4</w:t>
            </w:r>
          </w:p>
        </w:tc>
      </w:tr>
      <w:tr w:rsidR="004F73ED" w:rsidRPr="004F73ED" w14:paraId="28485F78" w14:textId="77777777" w:rsidTr="009E5CE9">
        <w:trPr>
          <w:trHeight w:val="505"/>
          <w:jc w:val="center"/>
        </w:trPr>
        <w:tc>
          <w:tcPr>
            <w:tcW w:w="2565" w:type="dxa"/>
            <w:vAlign w:val="center"/>
          </w:tcPr>
          <w:p w14:paraId="49A0837E" w14:textId="77777777" w:rsidR="004F73ED" w:rsidRPr="004F73ED" w:rsidRDefault="004F73ED" w:rsidP="004F73ED">
            <w:pPr>
              <w:rPr>
                <w:rFonts w:cs="Arial"/>
                <w:color w:val="000000"/>
                <w:szCs w:val="22"/>
              </w:rPr>
            </w:pPr>
            <w:r w:rsidRPr="004F73ED">
              <w:rPr>
                <w:rFonts w:cs="Arial"/>
                <w:color w:val="000000"/>
                <w:szCs w:val="22"/>
              </w:rPr>
              <w:t>Katalogový list</w:t>
            </w:r>
          </w:p>
        </w:tc>
        <w:tc>
          <w:tcPr>
            <w:tcW w:w="977" w:type="dxa"/>
            <w:vAlign w:val="center"/>
          </w:tcPr>
          <w:p w14:paraId="2DE15815" w14:textId="77777777" w:rsidR="004F73ED" w:rsidRPr="004F73ED" w:rsidRDefault="004F73ED" w:rsidP="004F73ED">
            <w:pPr>
              <w:rPr>
                <w:rFonts w:cs="Arial"/>
                <w:color w:val="000000"/>
                <w:szCs w:val="22"/>
              </w:rPr>
            </w:pPr>
            <w:r w:rsidRPr="004F73ED">
              <w:rPr>
                <w:rFonts w:cs="Arial"/>
                <w:color w:val="000000"/>
                <w:szCs w:val="22"/>
              </w:rPr>
              <w:t>05</w:t>
            </w:r>
          </w:p>
        </w:tc>
        <w:tc>
          <w:tcPr>
            <w:tcW w:w="4778" w:type="dxa"/>
            <w:vAlign w:val="center"/>
          </w:tcPr>
          <w:p w14:paraId="38FCF944" w14:textId="550D03ED" w:rsidR="004F73ED" w:rsidRPr="004F73ED" w:rsidRDefault="004F73ED" w:rsidP="004F73ED">
            <w:pPr>
              <w:rPr>
                <w:rFonts w:cs="Arial"/>
                <w:color w:val="000000"/>
                <w:szCs w:val="22"/>
              </w:rPr>
            </w:pPr>
            <w:r w:rsidRPr="004F73ED">
              <w:rPr>
                <w:rFonts w:cs="Arial"/>
                <w:color w:val="000000"/>
                <w:szCs w:val="22"/>
              </w:rPr>
              <w:t>0</w:t>
            </w:r>
            <w:r>
              <w:rPr>
                <w:rFonts w:cs="Arial"/>
                <w:color w:val="000000"/>
                <w:szCs w:val="22"/>
              </w:rPr>
              <w:t>5</w:t>
            </w:r>
            <w:r w:rsidRPr="004F73ED">
              <w:rPr>
                <w:rFonts w:cs="Arial"/>
                <w:color w:val="000000"/>
                <w:szCs w:val="22"/>
              </w:rPr>
              <w:t>_kopoflex_cz.pdf</w:t>
            </w:r>
          </w:p>
        </w:tc>
        <w:tc>
          <w:tcPr>
            <w:tcW w:w="1040" w:type="dxa"/>
            <w:vAlign w:val="center"/>
          </w:tcPr>
          <w:p w14:paraId="5BF38529" w14:textId="7E23EC78" w:rsidR="004F73ED" w:rsidRPr="004F73ED" w:rsidRDefault="004F73ED" w:rsidP="004F73ED">
            <w:pPr>
              <w:rPr>
                <w:rFonts w:cs="Arial"/>
                <w:color w:val="000000"/>
                <w:szCs w:val="22"/>
              </w:rPr>
            </w:pPr>
            <w:r w:rsidRPr="004F73ED">
              <w:rPr>
                <w:rFonts w:cs="Arial"/>
                <w:color w:val="000000"/>
                <w:szCs w:val="22"/>
              </w:rPr>
              <w:t>2xA4</w:t>
            </w:r>
          </w:p>
        </w:tc>
      </w:tr>
      <w:tr w:rsidR="004F73ED" w:rsidRPr="004F73ED" w14:paraId="02D0022B" w14:textId="77777777" w:rsidTr="009E5CE9">
        <w:trPr>
          <w:trHeight w:val="505"/>
          <w:jc w:val="center"/>
        </w:trPr>
        <w:tc>
          <w:tcPr>
            <w:tcW w:w="2565" w:type="dxa"/>
            <w:tcBorders>
              <w:top w:val="single" w:sz="6" w:space="0" w:color="000000"/>
              <w:left w:val="single" w:sz="8" w:space="0" w:color="000000"/>
              <w:bottom w:val="single" w:sz="8" w:space="0" w:color="000000"/>
              <w:right w:val="single" w:sz="6" w:space="0" w:color="000000"/>
            </w:tcBorders>
            <w:vAlign w:val="center"/>
          </w:tcPr>
          <w:p w14:paraId="7B8355CF" w14:textId="77777777" w:rsidR="004F73ED" w:rsidRPr="004F73ED" w:rsidRDefault="004F73ED" w:rsidP="004F73ED">
            <w:pPr>
              <w:rPr>
                <w:rFonts w:cs="Arial"/>
                <w:color w:val="000000"/>
                <w:szCs w:val="22"/>
              </w:rPr>
            </w:pPr>
            <w:r w:rsidRPr="004F73ED">
              <w:rPr>
                <w:rFonts w:cs="Arial"/>
                <w:color w:val="000000"/>
                <w:szCs w:val="22"/>
              </w:rPr>
              <w:t>Katalogový list</w:t>
            </w:r>
          </w:p>
        </w:tc>
        <w:tc>
          <w:tcPr>
            <w:tcW w:w="977" w:type="dxa"/>
            <w:tcBorders>
              <w:top w:val="single" w:sz="6" w:space="0" w:color="000000"/>
              <w:left w:val="single" w:sz="6" w:space="0" w:color="000000"/>
              <w:bottom w:val="single" w:sz="8" w:space="0" w:color="000000"/>
              <w:right w:val="single" w:sz="6" w:space="0" w:color="000000"/>
            </w:tcBorders>
            <w:vAlign w:val="center"/>
          </w:tcPr>
          <w:p w14:paraId="787FD085" w14:textId="77777777" w:rsidR="004F73ED" w:rsidRPr="004F73ED" w:rsidRDefault="004F73ED" w:rsidP="004F73ED">
            <w:pPr>
              <w:rPr>
                <w:rFonts w:cs="Arial"/>
                <w:color w:val="000000"/>
                <w:szCs w:val="22"/>
              </w:rPr>
            </w:pPr>
            <w:r w:rsidRPr="004F73ED">
              <w:rPr>
                <w:rFonts w:cs="Arial"/>
                <w:color w:val="000000"/>
                <w:szCs w:val="22"/>
              </w:rPr>
              <w:t>06</w:t>
            </w:r>
          </w:p>
        </w:tc>
        <w:tc>
          <w:tcPr>
            <w:tcW w:w="4778" w:type="dxa"/>
            <w:tcBorders>
              <w:top w:val="single" w:sz="6" w:space="0" w:color="000000"/>
              <w:left w:val="single" w:sz="6" w:space="0" w:color="000000"/>
              <w:bottom w:val="single" w:sz="8" w:space="0" w:color="000000"/>
              <w:right w:val="single" w:sz="6" w:space="0" w:color="000000"/>
            </w:tcBorders>
            <w:vAlign w:val="center"/>
          </w:tcPr>
          <w:p w14:paraId="5A6F74ED" w14:textId="4C6E8549" w:rsidR="004F73ED" w:rsidRPr="004F73ED" w:rsidRDefault="004F73ED" w:rsidP="004F73ED">
            <w:pPr>
              <w:rPr>
                <w:rFonts w:cs="Arial"/>
                <w:color w:val="000000"/>
                <w:szCs w:val="22"/>
              </w:rPr>
            </w:pPr>
            <w:r w:rsidRPr="004F73ED">
              <w:rPr>
                <w:rFonts w:cs="Arial"/>
                <w:color w:val="000000"/>
                <w:szCs w:val="22"/>
              </w:rPr>
              <w:t>0</w:t>
            </w:r>
            <w:r>
              <w:rPr>
                <w:rFonts w:cs="Arial"/>
                <w:color w:val="000000"/>
                <w:szCs w:val="22"/>
              </w:rPr>
              <w:t>6</w:t>
            </w:r>
            <w:r w:rsidRPr="004F73ED">
              <w:rPr>
                <w:rFonts w:cs="Arial"/>
                <w:color w:val="000000"/>
                <w:szCs w:val="22"/>
              </w:rPr>
              <w:t>_kl_sglb.pdf</w:t>
            </w:r>
          </w:p>
        </w:tc>
        <w:tc>
          <w:tcPr>
            <w:tcW w:w="1040" w:type="dxa"/>
            <w:tcBorders>
              <w:top w:val="single" w:sz="6" w:space="0" w:color="000000"/>
              <w:left w:val="single" w:sz="6" w:space="0" w:color="000000"/>
              <w:bottom w:val="single" w:sz="8" w:space="0" w:color="000000"/>
              <w:right w:val="single" w:sz="8" w:space="0" w:color="000000"/>
            </w:tcBorders>
            <w:vAlign w:val="center"/>
          </w:tcPr>
          <w:p w14:paraId="00E5969F" w14:textId="2F617E6A" w:rsidR="004F73ED" w:rsidRPr="004F73ED" w:rsidRDefault="004F73ED" w:rsidP="004F73ED">
            <w:pPr>
              <w:rPr>
                <w:rFonts w:cs="Arial"/>
                <w:color w:val="000000"/>
                <w:szCs w:val="22"/>
              </w:rPr>
            </w:pPr>
            <w:r w:rsidRPr="004F73ED">
              <w:rPr>
                <w:rFonts w:cs="Arial"/>
                <w:color w:val="000000"/>
                <w:szCs w:val="22"/>
              </w:rPr>
              <w:t>2xA4</w:t>
            </w:r>
          </w:p>
        </w:tc>
      </w:tr>
      <w:tr w:rsidR="004F73ED" w:rsidRPr="004F73ED" w14:paraId="37BFEB14" w14:textId="77777777" w:rsidTr="009E5CE9">
        <w:trPr>
          <w:trHeight w:val="505"/>
          <w:jc w:val="center"/>
        </w:trPr>
        <w:tc>
          <w:tcPr>
            <w:tcW w:w="2565" w:type="dxa"/>
            <w:tcBorders>
              <w:top w:val="single" w:sz="6" w:space="0" w:color="000000"/>
              <w:left w:val="single" w:sz="8" w:space="0" w:color="000000"/>
              <w:bottom w:val="single" w:sz="8" w:space="0" w:color="000000"/>
              <w:right w:val="single" w:sz="6" w:space="0" w:color="000000"/>
            </w:tcBorders>
            <w:vAlign w:val="center"/>
          </w:tcPr>
          <w:p w14:paraId="00EFEC24" w14:textId="515EE255" w:rsidR="004F73ED" w:rsidRPr="004F73ED" w:rsidRDefault="004F73ED" w:rsidP="004F73ED">
            <w:pPr>
              <w:rPr>
                <w:rFonts w:cs="Arial"/>
                <w:color w:val="000000"/>
                <w:szCs w:val="22"/>
              </w:rPr>
            </w:pPr>
          </w:p>
        </w:tc>
        <w:tc>
          <w:tcPr>
            <w:tcW w:w="977" w:type="dxa"/>
            <w:tcBorders>
              <w:top w:val="single" w:sz="6" w:space="0" w:color="000000"/>
              <w:left w:val="single" w:sz="6" w:space="0" w:color="000000"/>
              <w:bottom w:val="single" w:sz="8" w:space="0" w:color="000000"/>
              <w:right w:val="single" w:sz="6" w:space="0" w:color="000000"/>
            </w:tcBorders>
            <w:vAlign w:val="center"/>
          </w:tcPr>
          <w:p w14:paraId="0F42C8C1" w14:textId="46FC1FDB" w:rsidR="004F73ED" w:rsidRPr="004F73ED" w:rsidRDefault="004F73ED" w:rsidP="004F73ED">
            <w:pPr>
              <w:rPr>
                <w:rFonts w:cs="Arial"/>
                <w:color w:val="000000"/>
                <w:szCs w:val="22"/>
              </w:rPr>
            </w:pPr>
          </w:p>
        </w:tc>
        <w:tc>
          <w:tcPr>
            <w:tcW w:w="4778" w:type="dxa"/>
            <w:tcBorders>
              <w:top w:val="single" w:sz="6" w:space="0" w:color="000000"/>
              <w:left w:val="single" w:sz="6" w:space="0" w:color="000000"/>
              <w:bottom w:val="single" w:sz="8" w:space="0" w:color="000000"/>
              <w:right w:val="single" w:sz="6" w:space="0" w:color="000000"/>
            </w:tcBorders>
            <w:vAlign w:val="center"/>
          </w:tcPr>
          <w:p w14:paraId="101C4AA3" w14:textId="6C3070B9" w:rsidR="004F73ED" w:rsidRPr="004F73ED" w:rsidRDefault="004F73ED" w:rsidP="004F73ED">
            <w:pPr>
              <w:rPr>
                <w:rFonts w:cs="Arial"/>
                <w:color w:val="000000"/>
                <w:szCs w:val="22"/>
              </w:rPr>
            </w:pPr>
          </w:p>
        </w:tc>
        <w:tc>
          <w:tcPr>
            <w:tcW w:w="1040" w:type="dxa"/>
            <w:tcBorders>
              <w:top w:val="single" w:sz="6" w:space="0" w:color="000000"/>
              <w:left w:val="single" w:sz="6" w:space="0" w:color="000000"/>
              <w:bottom w:val="single" w:sz="8" w:space="0" w:color="000000"/>
              <w:right w:val="single" w:sz="8" w:space="0" w:color="000000"/>
            </w:tcBorders>
            <w:vAlign w:val="center"/>
          </w:tcPr>
          <w:p w14:paraId="2867F8C8" w14:textId="7C6FE851" w:rsidR="004F73ED" w:rsidRPr="004F73ED" w:rsidRDefault="004F73ED" w:rsidP="004F73ED">
            <w:pPr>
              <w:rPr>
                <w:rFonts w:cs="Arial"/>
                <w:color w:val="000000"/>
                <w:szCs w:val="22"/>
              </w:rPr>
            </w:pPr>
          </w:p>
        </w:tc>
      </w:tr>
    </w:tbl>
    <w:p w14:paraId="58AA22D3" w14:textId="77777777" w:rsidR="004F73ED" w:rsidRPr="004F73ED" w:rsidRDefault="004F73ED" w:rsidP="004F73ED">
      <w:pPr>
        <w:keepNext/>
        <w:ind w:firstLine="360"/>
        <w:outlineLvl w:val="2"/>
        <w:rPr>
          <w:rFonts w:cs="Arial"/>
          <w:b/>
          <w:bCs/>
          <w:color w:val="232D80"/>
          <w:sz w:val="60"/>
          <w:szCs w:val="60"/>
        </w:rPr>
      </w:pPr>
    </w:p>
    <w:p w14:paraId="1206DA36" w14:textId="77777777" w:rsidR="004F73ED" w:rsidRPr="004F73ED" w:rsidRDefault="004F73ED" w:rsidP="004F73ED">
      <w:pPr>
        <w:rPr>
          <w:rFonts w:cs="Arial"/>
          <w:b/>
          <w:color w:val="2F5496"/>
          <w:sz w:val="28"/>
          <w:szCs w:val="28"/>
        </w:rPr>
      </w:pPr>
      <w:bookmarkStart w:id="3" w:name="_Toc525291196"/>
      <w:r w:rsidRPr="004F73ED">
        <w:rPr>
          <w:rFonts w:cs="Arial"/>
          <w:b/>
          <w:color w:val="2F5496"/>
          <w:sz w:val="28"/>
          <w:szCs w:val="28"/>
        </w:rPr>
        <w:t>VÝKRESOVÁ ČÁST:</w:t>
      </w:r>
      <w:bookmarkEnd w:id="3"/>
    </w:p>
    <w:p w14:paraId="2BEE1020" w14:textId="77777777" w:rsidR="004F73ED" w:rsidRPr="004F73ED" w:rsidRDefault="004F73ED" w:rsidP="004F73ED">
      <w:pPr>
        <w:rPr>
          <w:rFonts w:cs="Arial"/>
          <w:sz w:val="40"/>
          <w:szCs w:val="40"/>
        </w:rPr>
      </w:pPr>
    </w:p>
    <w:tbl>
      <w:tblPr>
        <w:tblW w:w="9360" w:type="dxa"/>
        <w:tblInd w:w="-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3240"/>
        <w:gridCol w:w="1080"/>
        <w:gridCol w:w="3960"/>
        <w:gridCol w:w="1080"/>
      </w:tblGrid>
      <w:tr w:rsidR="004F73ED" w:rsidRPr="004F73ED" w14:paraId="42534676" w14:textId="77777777" w:rsidTr="004F73ED">
        <w:trPr>
          <w:trHeight w:val="522"/>
        </w:trPr>
        <w:tc>
          <w:tcPr>
            <w:tcW w:w="3240" w:type="dxa"/>
            <w:vAlign w:val="center"/>
          </w:tcPr>
          <w:p w14:paraId="66ED728A" w14:textId="77777777" w:rsidR="004F73ED" w:rsidRPr="004F73ED" w:rsidRDefault="004F73ED" w:rsidP="004F73ED">
            <w:pPr>
              <w:ind w:left="180" w:hanging="180"/>
              <w:rPr>
                <w:rFonts w:cs="Arial"/>
                <w:b/>
                <w:bCs/>
                <w:color w:val="232D80"/>
                <w:sz w:val="20"/>
              </w:rPr>
            </w:pPr>
            <w:r w:rsidRPr="004F73ED">
              <w:rPr>
                <w:rFonts w:cs="Arial"/>
                <w:b/>
                <w:bCs/>
                <w:color w:val="232D80"/>
                <w:sz w:val="20"/>
              </w:rPr>
              <w:t>Název přílohy:</w:t>
            </w:r>
          </w:p>
        </w:tc>
        <w:tc>
          <w:tcPr>
            <w:tcW w:w="1080" w:type="dxa"/>
            <w:vAlign w:val="center"/>
          </w:tcPr>
          <w:p w14:paraId="3E500CF2" w14:textId="77777777" w:rsidR="004F73ED" w:rsidRPr="004F73ED" w:rsidRDefault="004F73ED" w:rsidP="004F73ED">
            <w:pPr>
              <w:rPr>
                <w:rFonts w:cs="Arial"/>
                <w:b/>
                <w:bCs/>
                <w:color w:val="232D80"/>
                <w:sz w:val="20"/>
              </w:rPr>
            </w:pPr>
            <w:r w:rsidRPr="004F73ED">
              <w:rPr>
                <w:rFonts w:cs="Arial"/>
                <w:b/>
                <w:bCs/>
                <w:color w:val="232D80"/>
                <w:sz w:val="20"/>
              </w:rPr>
              <w:t>Číslo:</w:t>
            </w:r>
          </w:p>
        </w:tc>
        <w:tc>
          <w:tcPr>
            <w:tcW w:w="3960" w:type="dxa"/>
            <w:vAlign w:val="center"/>
          </w:tcPr>
          <w:p w14:paraId="200D8093" w14:textId="77777777" w:rsidR="004F73ED" w:rsidRPr="004F73ED" w:rsidRDefault="004F73ED" w:rsidP="004F73ED">
            <w:pPr>
              <w:rPr>
                <w:rFonts w:cs="Arial"/>
                <w:b/>
                <w:bCs/>
                <w:color w:val="232D80"/>
                <w:sz w:val="20"/>
              </w:rPr>
            </w:pPr>
            <w:r w:rsidRPr="004F73ED">
              <w:rPr>
                <w:rFonts w:cs="Arial"/>
                <w:b/>
                <w:bCs/>
                <w:color w:val="232D80"/>
                <w:sz w:val="20"/>
              </w:rPr>
              <w:t>Název souboru:</w:t>
            </w:r>
          </w:p>
        </w:tc>
        <w:tc>
          <w:tcPr>
            <w:tcW w:w="1080" w:type="dxa"/>
            <w:vAlign w:val="center"/>
          </w:tcPr>
          <w:p w14:paraId="410A4704" w14:textId="77777777" w:rsidR="004F73ED" w:rsidRPr="004F73ED" w:rsidRDefault="004F73ED" w:rsidP="004F73ED">
            <w:pPr>
              <w:rPr>
                <w:rFonts w:cs="Arial"/>
                <w:b/>
                <w:bCs/>
                <w:color w:val="232D80"/>
                <w:sz w:val="20"/>
              </w:rPr>
            </w:pPr>
            <w:r w:rsidRPr="004F73ED">
              <w:rPr>
                <w:rFonts w:cs="Arial"/>
                <w:b/>
                <w:bCs/>
                <w:color w:val="232D80"/>
                <w:sz w:val="20"/>
              </w:rPr>
              <w:t>Formát:</w:t>
            </w:r>
          </w:p>
        </w:tc>
      </w:tr>
      <w:tr w:rsidR="004F73ED" w:rsidRPr="004F73ED" w14:paraId="1BB0313E" w14:textId="77777777" w:rsidTr="004F73ED">
        <w:trPr>
          <w:trHeight w:val="526"/>
        </w:trPr>
        <w:tc>
          <w:tcPr>
            <w:tcW w:w="3240" w:type="dxa"/>
            <w:vAlign w:val="center"/>
          </w:tcPr>
          <w:p w14:paraId="0FC2E6D3" w14:textId="77777777" w:rsidR="004F73ED" w:rsidRPr="004F73ED" w:rsidRDefault="004F73ED" w:rsidP="004F73ED">
            <w:pPr>
              <w:rPr>
                <w:rFonts w:cs="Arial"/>
                <w:color w:val="000000"/>
                <w:szCs w:val="22"/>
              </w:rPr>
            </w:pPr>
            <w:r w:rsidRPr="004F73ED">
              <w:rPr>
                <w:rFonts w:cs="Arial"/>
                <w:color w:val="000000"/>
                <w:szCs w:val="22"/>
              </w:rPr>
              <w:t>Situace</w:t>
            </w:r>
          </w:p>
        </w:tc>
        <w:tc>
          <w:tcPr>
            <w:tcW w:w="1080" w:type="dxa"/>
            <w:vAlign w:val="center"/>
          </w:tcPr>
          <w:p w14:paraId="431DEAD8" w14:textId="2C41572F" w:rsidR="004F73ED" w:rsidRPr="004F73ED" w:rsidRDefault="004F73ED" w:rsidP="004F73ED">
            <w:pPr>
              <w:rPr>
                <w:rFonts w:cs="Arial"/>
                <w:color w:val="000000"/>
                <w:szCs w:val="22"/>
              </w:rPr>
            </w:pPr>
            <w:r w:rsidRPr="004F73ED">
              <w:rPr>
                <w:rFonts w:cs="Arial"/>
                <w:color w:val="000000"/>
                <w:szCs w:val="22"/>
              </w:rPr>
              <w:t>1</w:t>
            </w:r>
          </w:p>
        </w:tc>
        <w:tc>
          <w:tcPr>
            <w:tcW w:w="3960" w:type="dxa"/>
            <w:vAlign w:val="center"/>
          </w:tcPr>
          <w:p w14:paraId="6DC7312A" w14:textId="3BC0024B" w:rsidR="004F73ED" w:rsidRPr="004F73ED" w:rsidRDefault="0005629C" w:rsidP="004F73ED">
            <w:pPr>
              <w:rPr>
                <w:rFonts w:cs="Arial"/>
                <w:color w:val="000000"/>
                <w:szCs w:val="22"/>
              </w:rPr>
            </w:pPr>
            <w:proofErr w:type="spellStart"/>
            <w:r w:rsidRPr="0005629C">
              <w:rPr>
                <w:rFonts w:cs="Arial"/>
                <w:color w:val="000000"/>
                <w:szCs w:val="22"/>
              </w:rPr>
              <w:t>EPS_Situace_DPL</w:t>
            </w:r>
            <w:proofErr w:type="spellEnd"/>
            <w:r w:rsidRPr="0005629C">
              <w:rPr>
                <w:rFonts w:cs="Arial"/>
                <w:color w:val="000000"/>
                <w:szCs w:val="22"/>
              </w:rPr>
              <w:t xml:space="preserve"> Smečno</w:t>
            </w:r>
          </w:p>
        </w:tc>
        <w:tc>
          <w:tcPr>
            <w:tcW w:w="1080" w:type="dxa"/>
            <w:vAlign w:val="center"/>
          </w:tcPr>
          <w:p w14:paraId="0DB60A27" w14:textId="4EB48278" w:rsidR="004F73ED" w:rsidRPr="004F73ED" w:rsidRDefault="004F73ED" w:rsidP="004F73ED">
            <w:pPr>
              <w:rPr>
                <w:rFonts w:cs="Arial"/>
                <w:color w:val="000000"/>
                <w:szCs w:val="22"/>
              </w:rPr>
            </w:pPr>
            <w:r w:rsidRPr="004F73ED">
              <w:rPr>
                <w:rFonts w:cs="Arial"/>
                <w:color w:val="000000"/>
                <w:szCs w:val="22"/>
              </w:rPr>
              <w:t>1xA4</w:t>
            </w:r>
          </w:p>
        </w:tc>
      </w:tr>
      <w:tr w:rsidR="0058416C" w:rsidRPr="004F73ED" w14:paraId="5199266D" w14:textId="77777777" w:rsidTr="00980DD8">
        <w:trPr>
          <w:trHeight w:val="526"/>
        </w:trPr>
        <w:tc>
          <w:tcPr>
            <w:tcW w:w="3240" w:type="dxa"/>
            <w:vAlign w:val="center"/>
          </w:tcPr>
          <w:p w14:paraId="75FDFA1D" w14:textId="74B75E2D" w:rsidR="0058416C" w:rsidRPr="004F73ED" w:rsidRDefault="0058416C" w:rsidP="00980DD8">
            <w:pPr>
              <w:rPr>
                <w:rFonts w:cs="Arial"/>
                <w:color w:val="000000"/>
                <w:szCs w:val="22"/>
              </w:rPr>
            </w:pPr>
            <w:r>
              <w:rPr>
                <w:rFonts w:cs="Arial"/>
                <w:color w:val="000000"/>
                <w:szCs w:val="22"/>
              </w:rPr>
              <w:t>Blokové schéma – ESSERNET</w:t>
            </w:r>
          </w:p>
        </w:tc>
        <w:tc>
          <w:tcPr>
            <w:tcW w:w="1080" w:type="dxa"/>
            <w:vAlign w:val="center"/>
          </w:tcPr>
          <w:p w14:paraId="2B712BF0" w14:textId="4E78CDB1" w:rsidR="0058416C" w:rsidRPr="004F73ED" w:rsidRDefault="0058416C" w:rsidP="00980DD8">
            <w:pPr>
              <w:rPr>
                <w:rFonts w:cs="Arial"/>
                <w:color w:val="000000"/>
                <w:szCs w:val="22"/>
              </w:rPr>
            </w:pPr>
            <w:r>
              <w:rPr>
                <w:rFonts w:cs="Arial"/>
                <w:color w:val="000000"/>
                <w:szCs w:val="22"/>
              </w:rPr>
              <w:t>2</w:t>
            </w:r>
          </w:p>
        </w:tc>
        <w:tc>
          <w:tcPr>
            <w:tcW w:w="3960" w:type="dxa"/>
            <w:vAlign w:val="center"/>
          </w:tcPr>
          <w:p w14:paraId="2FAF6457" w14:textId="77777777" w:rsidR="0058416C" w:rsidRPr="004F73ED" w:rsidRDefault="0058416C" w:rsidP="00980DD8">
            <w:pPr>
              <w:rPr>
                <w:rFonts w:cs="Arial"/>
                <w:color w:val="000000"/>
                <w:szCs w:val="22"/>
              </w:rPr>
            </w:pPr>
            <w:proofErr w:type="spellStart"/>
            <w:r w:rsidRPr="0005629C">
              <w:rPr>
                <w:rFonts w:cs="Arial"/>
                <w:color w:val="000000"/>
                <w:szCs w:val="22"/>
              </w:rPr>
              <w:t>EPS_Situace_DPL</w:t>
            </w:r>
            <w:proofErr w:type="spellEnd"/>
            <w:r w:rsidRPr="0005629C">
              <w:rPr>
                <w:rFonts w:cs="Arial"/>
                <w:color w:val="000000"/>
                <w:szCs w:val="22"/>
              </w:rPr>
              <w:t xml:space="preserve"> Smečno</w:t>
            </w:r>
          </w:p>
        </w:tc>
        <w:tc>
          <w:tcPr>
            <w:tcW w:w="1080" w:type="dxa"/>
            <w:vAlign w:val="center"/>
          </w:tcPr>
          <w:p w14:paraId="76A92263" w14:textId="065F4148" w:rsidR="0058416C" w:rsidRPr="004F73ED" w:rsidRDefault="0058416C" w:rsidP="00980DD8">
            <w:pPr>
              <w:rPr>
                <w:rFonts w:cs="Arial"/>
                <w:color w:val="000000"/>
                <w:szCs w:val="22"/>
              </w:rPr>
            </w:pPr>
            <w:r>
              <w:rPr>
                <w:rFonts w:cs="Arial"/>
                <w:color w:val="000000"/>
                <w:szCs w:val="22"/>
              </w:rPr>
              <w:t>3</w:t>
            </w:r>
            <w:r w:rsidRPr="004F73ED">
              <w:rPr>
                <w:rFonts w:cs="Arial"/>
                <w:color w:val="000000"/>
                <w:szCs w:val="22"/>
              </w:rPr>
              <w:t>xA4</w:t>
            </w:r>
          </w:p>
        </w:tc>
      </w:tr>
      <w:tr w:rsidR="004F73ED" w:rsidRPr="004F73ED" w14:paraId="5F4DEE57" w14:textId="77777777" w:rsidTr="004F73ED">
        <w:trPr>
          <w:trHeight w:val="521"/>
        </w:trPr>
        <w:tc>
          <w:tcPr>
            <w:tcW w:w="3240" w:type="dxa"/>
            <w:vAlign w:val="center"/>
          </w:tcPr>
          <w:p w14:paraId="515DDE68" w14:textId="0EB4406A" w:rsidR="004F73ED" w:rsidRPr="004F73ED" w:rsidRDefault="004F73ED" w:rsidP="004F73ED">
            <w:pPr>
              <w:rPr>
                <w:rFonts w:cs="Arial"/>
                <w:color w:val="000000"/>
                <w:szCs w:val="22"/>
              </w:rPr>
            </w:pPr>
            <w:r>
              <w:rPr>
                <w:rFonts w:cs="Arial"/>
                <w:color w:val="000000"/>
                <w:szCs w:val="22"/>
              </w:rPr>
              <w:t>Areálové rozvody v katastrální mapě</w:t>
            </w:r>
          </w:p>
        </w:tc>
        <w:tc>
          <w:tcPr>
            <w:tcW w:w="1080" w:type="dxa"/>
            <w:vAlign w:val="center"/>
          </w:tcPr>
          <w:p w14:paraId="192A0F2E" w14:textId="5BBB249C" w:rsidR="004F73ED" w:rsidRPr="004F73ED" w:rsidRDefault="0005629C" w:rsidP="004F73ED">
            <w:pPr>
              <w:rPr>
                <w:rFonts w:cs="Arial"/>
                <w:color w:val="000000"/>
                <w:szCs w:val="22"/>
              </w:rPr>
            </w:pPr>
            <w:r>
              <w:rPr>
                <w:rFonts w:cs="Arial"/>
                <w:color w:val="000000"/>
                <w:szCs w:val="22"/>
              </w:rPr>
              <w:t>S.1</w:t>
            </w:r>
          </w:p>
        </w:tc>
        <w:tc>
          <w:tcPr>
            <w:tcW w:w="3960" w:type="dxa"/>
            <w:vAlign w:val="center"/>
          </w:tcPr>
          <w:p w14:paraId="7D95118D" w14:textId="3DB6FD2F" w:rsidR="004F73ED" w:rsidRPr="004F73ED" w:rsidRDefault="004F73ED" w:rsidP="004F73ED">
            <w:pPr>
              <w:rPr>
                <w:rFonts w:cs="Arial"/>
                <w:color w:val="000000"/>
                <w:szCs w:val="22"/>
              </w:rPr>
            </w:pPr>
            <w:proofErr w:type="spellStart"/>
            <w:r w:rsidRPr="004F73ED">
              <w:rPr>
                <w:rFonts w:cs="Arial"/>
                <w:color w:val="000000"/>
                <w:szCs w:val="22"/>
              </w:rPr>
              <w:t>Sit</w:t>
            </w:r>
            <w:proofErr w:type="spellEnd"/>
            <w:r w:rsidRPr="004F73ED">
              <w:rPr>
                <w:rFonts w:cs="Arial"/>
                <w:color w:val="000000"/>
                <w:szCs w:val="22"/>
              </w:rPr>
              <w:t xml:space="preserve"> ustreden_DPL_Smecno_KM2dwg</w:t>
            </w:r>
          </w:p>
        </w:tc>
        <w:tc>
          <w:tcPr>
            <w:tcW w:w="1080" w:type="dxa"/>
            <w:vAlign w:val="center"/>
          </w:tcPr>
          <w:p w14:paraId="5ACF571E" w14:textId="12CFF346" w:rsidR="004F73ED" w:rsidRPr="004F73ED" w:rsidRDefault="004F73ED" w:rsidP="004F73ED">
            <w:pPr>
              <w:rPr>
                <w:rFonts w:cs="Arial"/>
                <w:color w:val="000000"/>
                <w:szCs w:val="22"/>
              </w:rPr>
            </w:pPr>
            <w:r w:rsidRPr="004F73ED">
              <w:rPr>
                <w:rFonts w:cs="Arial"/>
                <w:color w:val="000000"/>
                <w:szCs w:val="22"/>
              </w:rPr>
              <w:t>1</w:t>
            </w:r>
            <w:r>
              <w:rPr>
                <w:rFonts w:cs="Arial"/>
                <w:color w:val="000000"/>
                <w:szCs w:val="22"/>
              </w:rPr>
              <w:t>5</w:t>
            </w:r>
            <w:r w:rsidRPr="004F73ED">
              <w:rPr>
                <w:rFonts w:cs="Arial"/>
                <w:color w:val="000000"/>
                <w:szCs w:val="22"/>
              </w:rPr>
              <w:t>xA4</w:t>
            </w:r>
          </w:p>
        </w:tc>
      </w:tr>
    </w:tbl>
    <w:p w14:paraId="4BBD74A5" w14:textId="77777777" w:rsidR="004F73ED" w:rsidRPr="004F73ED" w:rsidRDefault="004F73ED" w:rsidP="004F73ED">
      <w:pPr>
        <w:rPr>
          <w:rFonts w:cs="Arial"/>
          <w:sz w:val="24"/>
          <w:szCs w:val="24"/>
        </w:rPr>
      </w:pPr>
    </w:p>
    <w:p w14:paraId="0E42D5FD" w14:textId="77777777" w:rsidR="004F73ED" w:rsidRDefault="004F73ED" w:rsidP="004F73ED">
      <w:pPr>
        <w:tabs>
          <w:tab w:val="right" w:pos="9072"/>
        </w:tabs>
        <w:spacing w:line="280" w:lineRule="exact"/>
        <w:rPr>
          <w:b/>
          <w:caps/>
          <w:color w:val="232D80"/>
          <w:sz w:val="28"/>
          <w:szCs w:val="28"/>
        </w:rPr>
      </w:pPr>
    </w:p>
    <w:p w14:paraId="3F167B50" w14:textId="6BF4FF0D" w:rsidR="00164FB6" w:rsidRPr="003B447D" w:rsidRDefault="004F73ED" w:rsidP="004F73ED">
      <w:pPr>
        <w:tabs>
          <w:tab w:val="right" w:pos="9072"/>
        </w:tabs>
        <w:spacing w:line="280" w:lineRule="exact"/>
        <w:rPr>
          <w:rFonts w:cs="Arial"/>
          <w:sz w:val="32"/>
        </w:rPr>
      </w:pPr>
      <w:r>
        <w:rPr>
          <w:b/>
          <w:caps/>
          <w:color w:val="232D80"/>
          <w:sz w:val="28"/>
          <w:szCs w:val="28"/>
        </w:rPr>
        <w:br w:type="page"/>
      </w:r>
      <w:r w:rsidR="00164FB6" w:rsidRPr="00EE2E9D">
        <w:rPr>
          <w:b/>
          <w:caps/>
          <w:color w:val="232D80"/>
          <w:sz w:val="28"/>
          <w:szCs w:val="28"/>
        </w:rPr>
        <w:t>Technická zprÁva</w:t>
      </w:r>
    </w:p>
    <w:p w14:paraId="5C857C29" w14:textId="77777777" w:rsidR="00164FB6" w:rsidRPr="00A165E3" w:rsidRDefault="00164FB6" w:rsidP="00A165E3">
      <w:pPr>
        <w:pStyle w:val="Zkladntext"/>
        <w:tabs>
          <w:tab w:val="right" w:pos="9071"/>
        </w:tabs>
        <w:rPr>
          <w:b/>
          <w:color w:val="232D80"/>
          <w:sz w:val="24"/>
          <w:szCs w:val="24"/>
        </w:rPr>
      </w:pPr>
      <w:r w:rsidRPr="00A165E3">
        <w:rPr>
          <w:b/>
          <w:color w:val="232D80"/>
          <w:sz w:val="24"/>
          <w:szCs w:val="24"/>
        </w:rPr>
        <w:t>Obsah:</w:t>
      </w:r>
      <w:r w:rsidR="00A165E3" w:rsidRPr="00A165E3">
        <w:rPr>
          <w:b/>
          <w:color w:val="232D80"/>
          <w:sz w:val="24"/>
          <w:szCs w:val="24"/>
        </w:rPr>
        <w:tab/>
      </w:r>
      <w:r w:rsidRPr="00A165E3">
        <w:rPr>
          <w:b/>
          <w:color w:val="232D80"/>
          <w:sz w:val="24"/>
          <w:szCs w:val="24"/>
        </w:rPr>
        <w:t>Strana</w:t>
      </w:r>
    </w:p>
    <w:p w14:paraId="7E37C756" w14:textId="07616FEF" w:rsidR="004D789E" w:rsidRDefault="00164FB6">
      <w:pPr>
        <w:pStyle w:val="Obsah1"/>
        <w:tabs>
          <w:tab w:val="left" w:pos="440"/>
          <w:tab w:val="right" w:pos="9061"/>
        </w:tabs>
        <w:rPr>
          <w:rFonts w:asciiTheme="minorHAnsi" w:eastAsiaTheme="minorEastAsia" w:hAnsiTheme="minorHAnsi" w:cstheme="minorBidi"/>
          <w:noProof/>
          <w:szCs w:val="22"/>
        </w:rPr>
      </w:pPr>
      <w:r w:rsidRPr="00002957">
        <w:rPr>
          <w:rFonts w:cs="Arial"/>
          <w:szCs w:val="22"/>
        </w:rPr>
        <w:fldChar w:fldCharType="begin"/>
      </w:r>
      <w:r w:rsidRPr="00002957">
        <w:rPr>
          <w:rFonts w:cs="Arial"/>
          <w:szCs w:val="22"/>
        </w:rPr>
        <w:instrText xml:space="preserve"> TOC  \* MERGEFORMAT </w:instrText>
      </w:r>
      <w:r w:rsidRPr="00002957">
        <w:rPr>
          <w:rFonts w:cs="Arial"/>
          <w:szCs w:val="22"/>
        </w:rPr>
        <w:fldChar w:fldCharType="separate"/>
      </w:r>
      <w:r w:rsidR="004D789E" w:rsidRPr="005E6B9F">
        <w:rPr>
          <w:rFonts w:cs="Arial"/>
          <w:noProof/>
        </w:rPr>
        <w:t>1.</w:t>
      </w:r>
      <w:r w:rsidR="004D789E">
        <w:rPr>
          <w:rFonts w:asciiTheme="minorHAnsi" w:eastAsiaTheme="minorEastAsia" w:hAnsiTheme="minorHAnsi" w:cstheme="minorBidi"/>
          <w:noProof/>
          <w:szCs w:val="22"/>
        </w:rPr>
        <w:tab/>
      </w:r>
      <w:r w:rsidR="004D789E" w:rsidRPr="005E6B9F">
        <w:rPr>
          <w:rFonts w:cs="Arial"/>
          <w:noProof/>
        </w:rPr>
        <w:t>VŠEOBECNÁ ČÁST</w:t>
      </w:r>
      <w:r w:rsidR="004D789E">
        <w:rPr>
          <w:noProof/>
        </w:rPr>
        <w:tab/>
      </w:r>
      <w:r w:rsidR="004D789E">
        <w:rPr>
          <w:noProof/>
        </w:rPr>
        <w:fldChar w:fldCharType="begin"/>
      </w:r>
      <w:r w:rsidR="004D789E">
        <w:rPr>
          <w:noProof/>
        </w:rPr>
        <w:instrText xml:space="preserve"> PAGEREF _Toc118245981 \h </w:instrText>
      </w:r>
      <w:r w:rsidR="004D789E">
        <w:rPr>
          <w:noProof/>
        </w:rPr>
      </w:r>
      <w:r w:rsidR="004D789E">
        <w:rPr>
          <w:noProof/>
        </w:rPr>
        <w:fldChar w:fldCharType="separate"/>
      </w:r>
      <w:r w:rsidR="00F86FE4">
        <w:rPr>
          <w:noProof/>
        </w:rPr>
        <w:t>4</w:t>
      </w:r>
      <w:r w:rsidR="004D789E">
        <w:rPr>
          <w:noProof/>
        </w:rPr>
        <w:fldChar w:fldCharType="end"/>
      </w:r>
    </w:p>
    <w:p w14:paraId="3CE72E4C" w14:textId="3B8CAD98" w:rsidR="004D789E" w:rsidRDefault="004D789E">
      <w:pPr>
        <w:pStyle w:val="Obsah2"/>
        <w:tabs>
          <w:tab w:val="left" w:pos="880"/>
          <w:tab w:val="right" w:pos="9061"/>
        </w:tabs>
        <w:rPr>
          <w:rFonts w:asciiTheme="minorHAnsi" w:eastAsiaTheme="minorEastAsia" w:hAnsiTheme="minorHAnsi" w:cstheme="minorBidi"/>
          <w:noProof/>
          <w:szCs w:val="22"/>
        </w:rPr>
      </w:pPr>
      <w:r w:rsidRPr="005E6B9F">
        <w:rPr>
          <w:rFonts w:cs="Arial"/>
          <w:noProof/>
        </w:rPr>
        <w:t>1.1</w:t>
      </w:r>
      <w:r>
        <w:rPr>
          <w:rFonts w:asciiTheme="minorHAnsi" w:eastAsiaTheme="minorEastAsia" w:hAnsiTheme="minorHAnsi" w:cstheme="minorBidi"/>
          <w:noProof/>
          <w:szCs w:val="22"/>
        </w:rPr>
        <w:tab/>
      </w:r>
      <w:r w:rsidRPr="005E6B9F">
        <w:rPr>
          <w:rFonts w:cs="Arial"/>
          <w:noProof/>
        </w:rPr>
        <w:t>Předmět dokumentace</w:t>
      </w:r>
      <w:r>
        <w:rPr>
          <w:noProof/>
        </w:rPr>
        <w:tab/>
      </w:r>
      <w:r>
        <w:rPr>
          <w:noProof/>
        </w:rPr>
        <w:fldChar w:fldCharType="begin"/>
      </w:r>
      <w:r>
        <w:rPr>
          <w:noProof/>
        </w:rPr>
        <w:instrText xml:space="preserve"> PAGEREF _Toc118245982 \h </w:instrText>
      </w:r>
      <w:r>
        <w:rPr>
          <w:noProof/>
        </w:rPr>
      </w:r>
      <w:r>
        <w:rPr>
          <w:noProof/>
        </w:rPr>
        <w:fldChar w:fldCharType="separate"/>
      </w:r>
      <w:r w:rsidR="00F86FE4">
        <w:rPr>
          <w:noProof/>
        </w:rPr>
        <w:t>4</w:t>
      </w:r>
      <w:r>
        <w:rPr>
          <w:noProof/>
        </w:rPr>
        <w:fldChar w:fldCharType="end"/>
      </w:r>
    </w:p>
    <w:p w14:paraId="0BE7DD6C" w14:textId="6E05864C" w:rsidR="004D789E" w:rsidRDefault="004D789E">
      <w:pPr>
        <w:pStyle w:val="Obsah2"/>
        <w:tabs>
          <w:tab w:val="left" w:pos="880"/>
          <w:tab w:val="right" w:pos="9061"/>
        </w:tabs>
        <w:rPr>
          <w:rFonts w:asciiTheme="minorHAnsi" w:eastAsiaTheme="minorEastAsia" w:hAnsiTheme="minorHAnsi" w:cstheme="minorBidi"/>
          <w:noProof/>
          <w:szCs w:val="22"/>
        </w:rPr>
      </w:pPr>
      <w:r w:rsidRPr="005E6B9F">
        <w:rPr>
          <w:rFonts w:cs="Arial"/>
          <w:noProof/>
        </w:rPr>
        <w:t>1.2</w:t>
      </w:r>
      <w:r>
        <w:rPr>
          <w:rFonts w:asciiTheme="minorHAnsi" w:eastAsiaTheme="minorEastAsia" w:hAnsiTheme="minorHAnsi" w:cstheme="minorBidi"/>
          <w:noProof/>
          <w:szCs w:val="22"/>
        </w:rPr>
        <w:tab/>
      </w:r>
      <w:r w:rsidRPr="005E6B9F">
        <w:rPr>
          <w:rFonts w:cs="Arial"/>
          <w:noProof/>
        </w:rPr>
        <w:t>Projektové podklady</w:t>
      </w:r>
      <w:r>
        <w:rPr>
          <w:noProof/>
        </w:rPr>
        <w:tab/>
      </w:r>
      <w:r>
        <w:rPr>
          <w:noProof/>
        </w:rPr>
        <w:fldChar w:fldCharType="begin"/>
      </w:r>
      <w:r>
        <w:rPr>
          <w:noProof/>
        </w:rPr>
        <w:instrText xml:space="preserve"> PAGEREF _Toc118245983 \h </w:instrText>
      </w:r>
      <w:r>
        <w:rPr>
          <w:noProof/>
        </w:rPr>
      </w:r>
      <w:r>
        <w:rPr>
          <w:noProof/>
        </w:rPr>
        <w:fldChar w:fldCharType="separate"/>
      </w:r>
      <w:r w:rsidR="00F86FE4">
        <w:rPr>
          <w:noProof/>
        </w:rPr>
        <w:t>4</w:t>
      </w:r>
      <w:r>
        <w:rPr>
          <w:noProof/>
        </w:rPr>
        <w:fldChar w:fldCharType="end"/>
      </w:r>
    </w:p>
    <w:p w14:paraId="59263A78" w14:textId="7D6F1ED0" w:rsidR="004D789E" w:rsidRDefault="004D789E">
      <w:pPr>
        <w:pStyle w:val="Obsah2"/>
        <w:tabs>
          <w:tab w:val="left" w:pos="880"/>
          <w:tab w:val="right" w:pos="9061"/>
        </w:tabs>
        <w:rPr>
          <w:rFonts w:asciiTheme="minorHAnsi" w:eastAsiaTheme="minorEastAsia" w:hAnsiTheme="minorHAnsi" w:cstheme="minorBidi"/>
          <w:noProof/>
          <w:szCs w:val="22"/>
        </w:rPr>
      </w:pPr>
      <w:r w:rsidRPr="005E6B9F">
        <w:rPr>
          <w:rFonts w:cs="Arial"/>
          <w:noProof/>
        </w:rPr>
        <w:t>1.3</w:t>
      </w:r>
      <w:r>
        <w:rPr>
          <w:rFonts w:asciiTheme="minorHAnsi" w:eastAsiaTheme="minorEastAsia" w:hAnsiTheme="minorHAnsi" w:cstheme="minorBidi"/>
          <w:noProof/>
          <w:szCs w:val="22"/>
        </w:rPr>
        <w:tab/>
      </w:r>
      <w:r w:rsidRPr="005E6B9F">
        <w:rPr>
          <w:rFonts w:cs="Arial"/>
          <w:noProof/>
        </w:rPr>
        <w:t>Charakteristika objektu</w:t>
      </w:r>
      <w:r>
        <w:rPr>
          <w:noProof/>
        </w:rPr>
        <w:tab/>
      </w:r>
      <w:r>
        <w:rPr>
          <w:noProof/>
        </w:rPr>
        <w:fldChar w:fldCharType="begin"/>
      </w:r>
      <w:r>
        <w:rPr>
          <w:noProof/>
        </w:rPr>
        <w:instrText xml:space="preserve"> PAGEREF _Toc118245984 \h </w:instrText>
      </w:r>
      <w:r>
        <w:rPr>
          <w:noProof/>
        </w:rPr>
      </w:r>
      <w:r>
        <w:rPr>
          <w:noProof/>
        </w:rPr>
        <w:fldChar w:fldCharType="separate"/>
      </w:r>
      <w:r w:rsidR="00F86FE4">
        <w:rPr>
          <w:noProof/>
        </w:rPr>
        <w:t>5</w:t>
      </w:r>
      <w:r>
        <w:rPr>
          <w:noProof/>
        </w:rPr>
        <w:fldChar w:fldCharType="end"/>
      </w:r>
    </w:p>
    <w:p w14:paraId="2A9DFD50" w14:textId="6EBD4C3A" w:rsidR="004D789E" w:rsidRDefault="004D789E">
      <w:pPr>
        <w:pStyle w:val="Obsah2"/>
        <w:tabs>
          <w:tab w:val="left" w:pos="880"/>
          <w:tab w:val="right" w:pos="9061"/>
        </w:tabs>
        <w:rPr>
          <w:rFonts w:asciiTheme="minorHAnsi" w:eastAsiaTheme="minorEastAsia" w:hAnsiTheme="minorHAnsi" w:cstheme="minorBidi"/>
          <w:noProof/>
          <w:szCs w:val="22"/>
        </w:rPr>
      </w:pPr>
      <w:r w:rsidRPr="005E6B9F">
        <w:rPr>
          <w:rFonts w:cs="Arial"/>
          <w:noProof/>
        </w:rPr>
        <w:t>1.4</w:t>
      </w:r>
      <w:r>
        <w:rPr>
          <w:rFonts w:asciiTheme="minorHAnsi" w:eastAsiaTheme="minorEastAsia" w:hAnsiTheme="minorHAnsi" w:cstheme="minorBidi"/>
          <w:noProof/>
          <w:szCs w:val="22"/>
        </w:rPr>
        <w:tab/>
      </w:r>
      <w:r w:rsidRPr="005E6B9F">
        <w:rPr>
          <w:rFonts w:cs="Arial"/>
          <w:noProof/>
        </w:rPr>
        <w:t>Ochrana před nebezpečným dotykem</w:t>
      </w:r>
      <w:r>
        <w:rPr>
          <w:noProof/>
        </w:rPr>
        <w:tab/>
      </w:r>
      <w:r>
        <w:rPr>
          <w:noProof/>
        </w:rPr>
        <w:fldChar w:fldCharType="begin"/>
      </w:r>
      <w:r>
        <w:rPr>
          <w:noProof/>
        </w:rPr>
        <w:instrText xml:space="preserve"> PAGEREF _Toc118245985 \h </w:instrText>
      </w:r>
      <w:r>
        <w:rPr>
          <w:noProof/>
        </w:rPr>
      </w:r>
      <w:r>
        <w:rPr>
          <w:noProof/>
        </w:rPr>
        <w:fldChar w:fldCharType="separate"/>
      </w:r>
      <w:r w:rsidR="00F86FE4">
        <w:rPr>
          <w:noProof/>
        </w:rPr>
        <w:t>6</w:t>
      </w:r>
      <w:r>
        <w:rPr>
          <w:noProof/>
        </w:rPr>
        <w:fldChar w:fldCharType="end"/>
      </w:r>
    </w:p>
    <w:p w14:paraId="0A0BB93D" w14:textId="1179EE13" w:rsidR="004D789E" w:rsidRDefault="004D789E">
      <w:pPr>
        <w:pStyle w:val="Obsah2"/>
        <w:tabs>
          <w:tab w:val="left" w:pos="880"/>
          <w:tab w:val="right" w:pos="9061"/>
        </w:tabs>
        <w:rPr>
          <w:rFonts w:asciiTheme="minorHAnsi" w:eastAsiaTheme="minorEastAsia" w:hAnsiTheme="minorHAnsi" w:cstheme="minorBidi"/>
          <w:noProof/>
          <w:szCs w:val="22"/>
        </w:rPr>
      </w:pPr>
      <w:r w:rsidRPr="005E6B9F">
        <w:rPr>
          <w:rFonts w:cs="Arial"/>
          <w:noProof/>
        </w:rPr>
        <w:t>1.5</w:t>
      </w:r>
      <w:r>
        <w:rPr>
          <w:rFonts w:asciiTheme="minorHAnsi" w:eastAsiaTheme="minorEastAsia" w:hAnsiTheme="minorHAnsi" w:cstheme="minorBidi"/>
          <w:noProof/>
          <w:szCs w:val="22"/>
        </w:rPr>
        <w:tab/>
      </w:r>
      <w:r w:rsidRPr="005E6B9F">
        <w:rPr>
          <w:rFonts w:cs="Arial"/>
          <w:noProof/>
        </w:rPr>
        <w:t>Určení prostředí dle ČSN 33 2000-5-51 ed. 3</w:t>
      </w:r>
      <w:r>
        <w:rPr>
          <w:noProof/>
        </w:rPr>
        <w:tab/>
      </w:r>
      <w:r>
        <w:rPr>
          <w:noProof/>
        </w:rPr>
        <w:fldChar w:fldCharType="begin"/>
      </w:r>
      <w:r>
        <w:rPr>
          <w:noProof/>
        </w:rPr>
        <w:instrText xml:space="preserve"> PAGEREF _Toc118245986 \h </w:instrText>
      </w:r>
      <w:r>
        <w:rPr>
          <w:noProof/>
        </w:rPr>
      </w:r>
      <w:r>
        <w:rPr>
          <w:noProof/>
        </w:rPr>
        <w:fldChar w:fldCharType="separate"/>
      </w:r>
      <w:r w:rsidR="00F86FE4">
        <w:rPr>
          <w:noProof/>
        </w:rPr>
        <w:t>6</w:t>
      </w:r>
      <w:r>
        <w:rPr>
          <w:noProof/>
        </w:rPr>
        <w:fldChar w:fldCharType="end"/>
      </w:r>
    </w:p>
    <w:p w14:paraId="7ECDFE19" w14:textId="0F0F0880" w:rsidR="004D789E" w:rsidRDefault="004D789E">
      <w:pPr>
        <w:pStyle w:val="Obsah2"/>
        <w:tabs>
          <w:tab w:val="left" w:pos="880"/>
          <w:tab w:val="right" w:pos="9061"/>
        </w:tabs>
        <w:rPr>
          <w:rFonts w:asciiTheme="minorHAnsi" w:eastAsiaTheme="minorEastAsia" w:hAnsiTheme="minorHAnsi" w:cstheme="minorBidi"/>
          <w:noProof/>
          <w:szCs w:val="22"/>
        </w:rPr>
      </w:pPr>
      <w:r w:rsidRPr="005E6B9F">
        <w:rPr>
          <w:rFonts w:cs="Arial"/>
          <w:noProof/>
        </w:rPr>
        <w:t>1.6</w:t>
      </w:r>
      <w:r>
        <w:rPr>
          <w:rFonts w:asciiTheme="minorHAnsi" w:eastAsiaTheme="minorEastAsia" w:hAnsiTheme="minorHAnsi" w:cstheme="minorBidi"/>
          <w:noProof/>
          <w:szCs w:val="22"/>
        </w:rPr>
        <w:tab/>
      </w:r>
      <w:r w:rsidRPr="005E6B9F">
        <w:rPr>
          <w:rFonts w:cs="Arial"/>
          <w:noProof/>
        </w:rPr>
        <w:t>Bezpečnost práce a životní prostředí</w:t>
      </w:r>
      <w:r>
        <w:rPr>
          <w:noProof/>
        </w:rPr>
        <w:tab/>
      </w:r>
      <w:r>
        <w:rPr>
          <w:noProof/>
        </w:rPr>
        <w:fldChar w:fldCharType="begin"/>
      </w:r>
      <w:r>
        <w:rPr>
          <w:noProof/>
        </w:rPr>
        <w:instrText xml:space="preserve"> PAGEREF _Toc118245987 \h </w:instrText>
      </w:r>
      <w:r>
        <w:rPr>
          <w:noProof/>
        </w:rPr>
      </w:r>
      <w:r>
        <w:rPr>
          <w:noProof/>
        </w:rPr>
        <w:fldChar w:fldCharType="separate"/>
      </w:r>
      <w:r w:rsidR="00F86FE4">
        <w:rPr>
          <w:noProof/>
        </w:rPr>
        <w:t>6</w:t>
      </w:r>
      <w:r>
        <w:rPr>
          <w:noProof/>
        </w:rPr>
        <w:fldChar w:fldCharType="end"/>
      </w:r>
    </w:p>
    <w:p w14:paraId="3F99F3FA" w14:textId="130522F7" w:rsidR="004D789E" w:rsidRDefault="004D789E">
      <w:pPr>
        <w:pStyle w:val="Obsah1"/>
        <w:tabs>
          <w:tab w:val="left" w:pos="440"/>
          <w:tab w:val="right" w:pos="9061"/>
        </w:tabs>
        <w:rPr>
          <w:rFonts w:asciiTheme="minorHAnsi" w:eastAsiaTheme="minorEastAsia" w:hAnsiTheme="minorHAnsi" w:cstheme="minorBidi"/>
          <w:noProof/>
          <w:szCs w:val="22"/>
        </w:rPr>
      </w:pPr>
      <w:r w:rsidRPr="005E6B9F">
        <w:rPr>
          <w:rFonts w:cs="Arial"/>
          <w:noProof/>
        </w:rPr>
        <w:t>2.</w:t>
      </w:r>
      <w:r>
        <w:rPr>
          <w:rFonts w:asciiTheme="minorHAnsi" w:eastAsiaTheme="minorEastAsia" w:hAnsiTheme="minorHAnsi" w:cstheme="minorBidi"/>
          <w:noProof/>
          <w:szCs w:val="22"/>
        </w:rPr>
        <w:tab/>
      </w:r>
      <w:r>
        <w:rPr>
          <w:rFonts w:cs="Arial"/>
          <w:noProof/>
        </w:rPr>
        <w:t>TECHNICKÉ ŘEŠENÍ</w:t>
      </w:r>
      <w:r w:rsidRPr="005E6B9F">
        <w:rPr>
          <w:rFonts w:cs="Arial"/>
          <w:noProof/>
        </w:rPr>
        <w:t xml:space="preserve"> SÍTĚ ÚSTŘEDEN EPS</w:t>
      </w:r>
      <w:r>
        <w:rPr>
          <w:noProof/>
        </w:rPr>
        <w:tab/>
      </w:r>
      <w:r>
        <w:rPr>
          <w:noProof/>
        </w:rPr>
        <w:fldChar w:fldCharType="begin"/>
      </w:r>
      <w:r>
        <w:rPr>
          <w:noProof/>
        </w:rPr>
        <w:instrText xml:space="preserve"> PAGEREF _Toc118245988 \h </w:instrText>
      </w:r>
      <w:r>
        <w:rPr>
          <w:noProof/>
        </w:rPr>
      </w:r>
      <w:r>
        <w:rPr>
          <w:noProof/>
        </w:rPr>
        <w:fldChar w:fldCharType="separate"/>
      </w:r>
      <w:r w:rsidR="00F86FE4">
        <w:rPr>
          <w:noProof/>
        </w:rPr>
        <w:t>7</w:t>
      </w:r>
      <w:r>
        <w:rPr>
          <w:noProof/>
        </w:rPr>
        <w:fldChar w:fldCharType="end"/>
      </w:r>
    </w:p>
    <w:p w14:paraId="10319112" w14:textId="73677BD2" w:rsidR="004D789E" w:rsidRDefault="004D789E">
      <w:pPr>
        <w:pStyle w:val="Obsah2"/>
        <w:tabs>
          <w:tab w:val="left" w:pos="880"/>
          <w:tab w:val="right" w:pos="9061"/>
        </w:tabs>
        <w:rPr>
          <w:rFonts w:asciiTheme="minorHAnsi" w:eastAsiaTheme="minorEastAsia" w:hAnsiTheme="minorHAnsi" w:cstheme="minorBidi"/>
          <w:noProof/>
          <w:szCs w:val="22"/>
        </w:rPr>
      </w:pPr>
      <w:r w:rsidRPr="005E6B9F">
        <w:rPr>
          <w:rFonts w:cs="Arial"/>
          <w:noProof/>
        </w:rPr>
        <w:t>2.1</w:t>
      </w:r>
      <w:r>
        <w:rPr>
          <w:rFonts w:asciiTheme="minorHAnsi" w:eastAsiaTheme="minorEastAsia" w:hAnsiTheme="minorHAnsi" w:cstheme="minorBidi"/>
          <w:noProof/>
          <w:szCs w:val="22"/>
        </w:rPr>
        <w:tab/>
      </w:r>
      <w:r w:rsidRPr="005E6B9F">
        <w:rPr>
          <w:rFonts w:cs="Arial"/>
          <w:noProof/>
        </w:rPr>
        <w:t>Areálové rozvody pro síť ústředen EPS</w:t>
      </w:r>
      <w:r>
        <w:rPr>
          <w:noProof/>
        </w:rPr>
        <w:tab/>
      </w:r>
      <w:r>
        <w:rPr>
          <w:noProof/>
        </w:rPr>
        <w:fldChar w:fldCharType="begin"/>
      </w:r>
      <w:r>
        <w:rPr>
          <w:noProof/>
        </w:rPr>
        <w:instrText xml:space="preserve"> PAGEREF _Toc118245989 \h </w:instrText>
      </w:r>
      <w:r>
        <w:rPr>
          <w:noProof/>
        </w:rPr>
      </w:r>
      <w:r>
        <w:rPr>
          <w:noProof/>
        </w:rPr>
        <w:fldChar w:fldCharType="separate"/>
      </w:r>
      <w:r w:rsidR="00F86FE4">
        <w:rPr>
          <w:noProof/>
        </w:rPr>
        <w:t>7</w:t>
      </w:r>
      <w:r>
        <w:rPr>
          <w:noProof/>
        </w:rPr>
        <w:fldChar w:fldCharType="end"/>
      </w:r>
    </w:p>
    <w:p w14:paraId="58970B72" w14:textId="5A68270E" w:rsidR="004D789E" w:rsidRDefault="004D789E">
      <w:pPr>
        <w:pStyle w:val="Obsah2"/>
        <w:tabs>
          <w:tab w:val="left" w:pos="880"/>
          <w:tab w:val="right" w:pos="9061"/>
        </w:tabs>
        <w:rPr>
          <w:rFonts w:asciiTheme="minorHAnsi" w:eastAsiaTheme="minorEastAsia" w:hAnsiTheme="minorHAnsi" w:cstheme="minorBidi"/>
          <w:noProof/>
          <w:szCs w:val="22"/>
        </w:rPr>
      </w:pPr>
      <w:r w:rsidRPr="005E6B9F">
        <w:rPr>
          <w:rFonts w:cs="Arial"/>
          <w:noProof/>
        </w:rPr>
        <w:t>2.2</w:t>
      </w:r>
      <w:r>
        <w:rPr>
          <w:rFonts w:asciiTheme="minorHAnsi" w:eastAsiaTheme="minorEastAsia" w:hAnsiTheme="minorHAnsi" w:cstheme="minorBidi"/>
          <w:noProof/>
          <w:szCs w:val="22"/>
        </w:rPr>
        <w:tab/>
      </w:r>
      <w:r w:rsidRPr="005E6B9F">
        <w:rPr>
          <w:rFonts w:cs="Arial"/>
          <w:noProof/>
        </w:rPr>
        <w:t>Uložení kabelů</w:t>
      </w:r>
      <w:r>
        <w:rPr>
          <w:noProof/>
        </w:rPr>
        <w:tab/>
      </w:r>
      <w:r>
        <w:rPr>
          <w:noProof/>
        </w:rPr>
        <w:fldChar w:fldCharType="begin"/>
      </w:r>
      <w:r>
        <w:rPr>
          <w:noProof/>
        </w:rPr>
        <w:instrText xml:space="preserve"> PAGEREF _Toc118245990 \h </w:instrText>
      </w:r>
      <w:r>
        <w:rPr>
          <w:noProof/>
        </w:rPr>
      </w:r>
      <w:r>
        <w:rPr>
          <w:noProof/>
        </w:rPr>
        <w:fldChar w:fldCharType="separate"/>
      </w:r>
      <w:r w:rsidR="00F86FE4">
        <w:rPr>
          <w:noProof/>
        </w:rPr>
        <w:t>7</w:t>
      </w:r>
      <w:r>
        <w:rPr>
          <w:noProof/>
        </w:rPr>
        <w:fldChar w:fldCharType="end"/>
      </w:r>
    </w:p>
    <w:p w14:paraId="359EFF30" w14:textId="229A2D92" w:rsidR="004D789E" w:rsidRDefault="004D789E">
      <w:pPr>
        <w:pStyle w:val="Obsah2"/>
        <w:tabs>
          <w:tab w:val="left" w:pos="880"/>
          <w:tab w:val="right" w:pos="9061"/>
        </w:tabs>
        <w:rPr>
          <w:rFonts w:asciiTheme="minorHAnsi" w:eastAsiaTheme="minorEastAsia" w:hAnsiTheme="minorHAnsi" w:cstheme="minorBidi"/>
          <w:noProof/>
          <w:szCs w:val="22"/>
        </w:rPr>
      </w:pPr>
      <w:r w:rsidRPr="005E6B9F">
        <w:rPr>
          <w:rFonts w:cs="Arial"/>
          <w:noProof/>
        </w:rPr>
        <w:t>2.3</w:t>
      </w:r>
      <w:r>
        <w:rPr>
          <w:rFonts w:asciiTheme="minorHAnsi" w:eastAsiaTheme="minorEastAsia" w:hAnsiTheme="minorHAnsi" w:cstheme="minorBidi"/>
          <w:noProof/>
          <w:szCs w:val="22"/>
        </w:rPr>
        <w:tab/>
      </w:r>
      <w:r w:rsidRPr="005E6B9F">
        <w:rPr>
          <w:rFonts w:cs="Arial"/>
          <w:noProof/>
        </w:rPr>
        <w:t>Protipožární opatření</w:t>
      </w:r>
      <w:r>
        <w:rPr>
          <w:noProof/>
        </w:rPr>
        <w:tab/>
      </w:r>
      <w:r>
        <w:rPr>
          <w:noProof/>
        </w:rPr>
        <w:fldChar w:fldCharType="begin"/>
      </w:r>
      <w:r>
        <w:rPr>
          <w:noProof/>
        </w:rPr>
        <w:instrText xml:space="preserve"> PAGEREF _Toc118245991 \h </w:instrText>
      </w:r>
      <w:r>
        <w:rPr>
          <w:noProof/>
        </w:rPr>
      </w:r>
      <w:r>
        <w:rPr>
          <w:noProof/>
        </w:rPr>
        <w:fldChar w:fldCharType="separate"/>
      </w:r>
      <w:r w:rsidR="00F86FE4">
        <w:rPr>
          <w:noProof/>
        </w:rPr>
        <w:t>7</w:t>
      </w:r>
      <w:r>
        <w:rPr>
          <w:noProof/>
        </w:rPr>
        <w:fldChar w:fldCharType="end"/>
      </w:r>
    </w:p>
    <w:p w14:paraId="2FB0A80F" w14:textId="2DF6A433" w:rsidR="004D789E" w:rsidRDefault="004D789E">
      <w:pPr>
        <w:pStyle w:val="Obsah1"/>
        <w:tabs>
          <w:tab w:val="left" w:pos="440"/>
          <w:tab w:val="right" w:pos="9061"/>
        </w:tabs>
        <w:rPr>
          <w:rFonts w:asciiTheme="minorHAnsi" w:eastAsiaTheme="minorEastAsia" w:hAnsiTheme="minorHAnsi" w:cstheme="minorBidi"/>
          <w:noProof/>
          <w:szCs w:val="22"/>
        </w:rPr>
      </w:pPr>
      <w:r w:rsidRPr="005E6B9F">
        <w:rPr>
          <w:rFonts w:cs="Arial"/>
          <w:noProof/>
        </w:rPr>
        <w:t>3.</w:t>
      </w:r>
      <w:r>
        <w:rPr>
          <w:rFonts w:asciiTheme="minorHAnsi" w:eastAsiaTheme="minorEastAsia" w:hAnsiTheme="minorHAnsi" w:cstheme="minorBidi"/>
          <w:noProof/>
          <w:szCs w:val="22"/>
        </w:rPr>
        <w:tab/>
      </w:r>
      <w:r w:rsidRPr="005E6B9F">
        <w:rPr>
          <w:rFonts w:cs="Arial"/>
          <w:noProof/>
        </w:rPr>
        <w:t>ZÁVĚR</w:t>
      </w:r>
      <w:r>
        <w:rPr>
          <w:noProof/>
        </w:rPr>
        <w:tab/>
      </w:r>
      <w:r>
        <w:rPr>
          <w:noProof/>
        </w:rPr>
        <w:fldChar w:fldCharType="begin"/>
      </w:r>
      <w:r>
        <w:rPr>
          <w:noProof/>
        </w:rPr>
        <w:instrText xml:space="preserve"> PAGEREF _Toc118245992 \h </w:instrText>
      </w:r>
      <w:r>
        <w:rPr>
          <w:noProof/>
        </w:rPr>
      </w:r>
      <w:r>
        <w:rPr>
          <w:noProof/>
        </w:rPr>
        <w:fldChar w:fldCharType="separate"/>
      </w:r>
      <w:r w:rsidR="00F86FE4">
        <w:rPr>
          <w:noProof/>
        </w:rPr>
        <w:t>8</w:t>
      </w:r>
      <w:r>
        <w:rPr>
          <w:noProof/>
        </w:rPr>
        <w:fldChar w:fldCharType="end"/>
      </w:r>
    </w:p>
    <w:p w14:paraId="4D4BDFFE" w14:textId="272C1633" w:rsidR="00164FB6" w:rsidRPr="00002957" w:rsidRDefault="00164FB6" w:rsidP="00E87631">
      <w:pPr>
        <w:tabs>
          <w:tab w:val="left" w:pos="709"/>
          <w:tab w:val="left" w:pos="851"/>
          <w:tab w:val="right" w:pos="9072"/>
        </w:tabs>
        <w:jc w:val="both"/>
        <w:rPr>
          <w:rFonts w:cs="Arial"/>
        </w:rPr>
      </w:pPr>
      <w:r w:rsidRPr="00002957">
        <w:rPr>
          <w:rFonts w:cs="Arial"/>
          <w:szCs w:val="22"/>
        </w:rPr>
        <w:fldChar w:fldCharType="end"/>
      </w:r>
      <w:r w:rsidRPr="00002957">
        <w:rPr>
          <w:rFonts w:cs="Arial"/>
        </w:rPr>
        <w:tab/>
      </w:r>
    </w:p>
    <w:p w14:paraId="72DCE6F7" w14:textId="77777777" w:rsidR="00002957" w:rsidRDefault="00002957">
      <w:pPr>
        <w:tabs>
          <w:tab w:val="left" w:pos="709"/>
          <w:tab w:val="right" w:pos="9072"/>
        </w:tabs>
        <w:jc w:val="both"/>
        <w:rPr>
          <w:rFonts w:cs="Arial"/>
        </w:rPr>
      </w:pPr>
    </w:p>
    <w:p w14:paraId="1F958DD0" w14:textId="77777777" w:rsidR="00002957" w:rsidRDefault="00002957">
      <w:pPr>
        <w:tabs>
          <w:tab w:val="left" w:pos="709"/>
          <w:tab w:val="right" w:pos="9072"/>
        </w:tabs>
        <w:jc w:val="both"/>
        <w:rPr>
          <w:rFonts w:cs="Arial"/>
        </w:rPr>
      </w:pPr>
    </w:p>
    <w:p w14:paraId="476E369C" w14:textId="77777777" w:rsidR="00002957" w:rsidRDefault="00002957">
      <w:pPr>
        <w:tabs>
          <w:tab w:val="left" w:pos="709"/>
          <w:tab w:val="right" w:pos="9072"/>
        </w:tabs>
        <w:jc w:val="both"/>
        <w:rPr>
          <w:rFonts w:cs="Arial"/>
        </w:rPr>
      </w:pPr>
    </w:p>
    <w:p w14:paraId="6A31D48A" w14:textId="77777777" w:rsidR="00002957" w:rsidRDefault="00002957">
      <w:pPr>
        <w:tabs>
          <w:tab w:val="left" w:pos="709"/>
          <w:tab w:val="right" w:pos="9072"/>
        </w:tabs>
        <w:jc w:val="both"/>
        <w:rPr>
          <w:rFonts w:cs="Arial"/>
        </w:rPr>
      </w:pPr>
    </w:p>
    <w:p w14:paraId="14B3921E" w14:textId="77777777" w:rsidR="00002957" w:rsidRDefault="00002957">
      <w:pPr>
        <w:tabs>
          <w:tab w:val="left" w:pos="709"/>
          <w:tab w:val="right" w:pos="9072"/>
        </w:tabs>
        <w:jc w:val="both"/>
        <w:rPr>
          <w:rFonts w:cs="Arial"/>
        </w:rPr>
      </w:pPr>
    </w:p>
    <w:p w14:paraId="47F95686" w14:textId="77777777" w:rsidR="00951288" w:rsidRPr="00002957" w:rsidRDefault="00A165E3" w:rsidP="002461E4">
      <w:pPr>
        <w:tabs>
          <w:tab w:val="left" w:pos="709"/>
          <w:tab w:val="right" w:pos="9072"/>
        </w:tabs>
        <w:spacing w:line="280" w:lineRule="exact"/>
        <w:jc w:val="both"/>
        <w:rPr>
          <w:rFonts w:cs="Arial"/>
        </w:rPr>
      </w:pPr>
      <w:r>
        <w:rPr>
          <w:rFonts w:cs="Arial"/>
        </w:rPr>
        <w:br w:type="page"/>
      </w:r>
    </w:p>
    <w:p w14:paraId="4379336A" w14:textId="77777777" w:rsidR="00164FB6" w:rsidRPr="00002957" w:rsidRDefault="00164FB6" w:rsidP="002461E4">
      <w:pPr>
        <w:pStyle w:val="Nadpis1"/>
        <w:spacing w:line="280" w:lineRule="exact"/>
        <w:ind w:left="851" w:hanging="851"/>
        <w:jc w:val="both"/>
        <w:rPr>
          <w:rFonts w:cs="Arial"/>
        </w:rPr>
      </w:pPr>
      <w:bookmarkStart w:id="4" w:name="_Toc118245981"/>
      <w:r w:rsidRPr="00002957">
        <w:rPr>
          <w:rFonts w:cs="Arial"/>
        </w:rPr>
        <w:t>VŠEOBECNÁ ČÁST</w:t>
      </w:r>
      <w:bookmarkEnd w:id="4"/>
    </w:p>
    <w:p w14:paraId="1BB63018" w14:textId="77777777" w:rsidR="00164FB6" w:rsidRPr="00002957" w:rsidRDefault="00164FB6" w:rsidP="002461E4">
      <w:pPr>
        <w:tabs>
          <w:tab w:val="right" w:pos="9072"/>
        </w:tabs>
        <w:spacing w:line="280" w:lineRule="exact"/>
        <w:jc w:val="both"/>
        <w:rPr>
          <w:rFonts w:cs="Arial"/>
        </w:rPr>
      </w:pPr>
    </w:p>
    <w:p w14:paraId="375FC03E" w14:textId="3E665678" w:rsidR="00FB17FA" w:rsidRPr="004B010D" w:rsidRDefault="00164FB6" w:rsidP="00FB17FA">
      <w:pPr>
        <w:pStyle w:val="Odst"/>
        <w:spacing w:line="280" w:lineRule="exact"/>
        <w:ind w:firstLine="0"/>
        <w:jc w:val="both"/>
      </w:pPr>
      <w:r w:rsidRPr="00002957">
        <w:t xml:space="preserve">Název akce: </w:t>
      </w:r>
      <w:r w:rsidRPr="00002957">
        <w:tab/>
      </w:r>
      <w:r w:rsidRPr="00002957">
        <w:tab/>
      </w:r>
      <w:r w:rsidR="002E3642">
        <w:t xml:space="preserve">EPS </w:t>
      </w:r>
      <w:r w:rsidR="002E3642" w:rsidRPr="002E3642">
        <w:t>DOMOV POD LIPAMI SMEČNO</w:t>
      </w:r>
    </w:p>
    <w:p w14:paraId="6F5ED4DA" w14:textId="66078781" w:rsidR="007376EB" w:rsidRPr="00D23FD3" w:rsidRDefault="007376EB" w:rsidP="007376EB">
      <w:pPr>
        <w:pStyle w:val="Odst"/>
        <w:spacing w:line="280" w:lineRule="exact"/>
        <w:ind w:firstLine="0"/>
        <w:jc w:val="both"/>
      </w:pPr>
      <w:r w:rsidRPr="00002957">
        <w:t>Místo stavby:</w:t>
      </w:r>
      <w:r w:rsidRPr="00002957">
        <w:tab/>
      </w:r>
      <w:r>
        <w:tab/>
      </w:r>
      <w:r w:rsidR="003C7723">
        <w:t>ZÁMEK</w:t>
      </w:r>
    </w:p>
    <w:p w14:paraId="2418903B" w14:textId="77777777" w:rsidR="007376EB" w:rsidRPr="00002957" w:rsidRDefault="007376EB" w:rsidP="007376EB">
      <w:pPr>
        <w:pStyle w:val="Odst"/>
        <w:tabs>
          <w:tab w:val="left" w:pos="2550"/>
        </w:tabs>
        <w:spacing w:line="280" w:lineRule="exact"/>
        <w:ind w:firstLine="0"/>
        <w:jc w:val="both"/>
        <w:rPr>
          <w:rFonts w:cs="Arial"/>
        </w:rPr>
      </w:pPr>
    </w:p>
    <w:p w14:paraId="5D61E399" w14:textId="77777777" w:rsidR="007376EB" w:rsidRPr="00002957" w:rsidRDefault="007376EB" w:rsidP="007376EB">
      <w:pPr>
        <w:pStyle w:val="Odst"/>
        <w:spacing w:line="280" w:lineRule="exact"/>
        <w:ind w:firstLine="0"/>
        <w:jc w:val="both"/>
        <w:rPr>
          <w:rFonts w:cs="Arial"/>
        </w:rPr>
      </w:pPr>
      <w:r w:rsidRPr="00002957">
        <w:rPr>
          <w:rFonts w:cs="Arial"/>
        </w:rPr>
        <w:t>Řešený systém:</w:t>
      </w:r>
      <w:bookmarkStart w:id="5" w:name="OLE_LINK1"/>
      <w:r w:rsidRPr="00002957">
        <w:rPr>
          <w:rFonts w:cs="Arial"/>
        </w:rPr>
        <w:t xml:space="preserve"> </w:t>
      </w:r>
      <w:r w:rsidRPr="00002957">
        <w:rPr>
          <w:rFonts w:cs="Arial"/>
        </w:rPr>
        <w:tab/>
        <w:t>ELEKTRICKÁ POŽÁRNÍ SIGNALIZACE</w:t>
      </w:r>
      <w:bookmarkEnd w:id="5"/>
    </w:p>
    <w:p w14:paraId="0F655F51" w14:textId="77777777" w:rsidR="007376EB" w:rsidRPr="00002957" w:rsidRDefault="007376EB" w:rsidP="007376EB">
      <w:pPr>
        <w:pStyle w:val="Odst"/>
        <w:spacing w:line="280" w:lineRule="exact"/>
        <w:ind w:firstLine="0"/>
        <w:jc w:val="both"/>
        <w:rPr>
          <w:rFonts w:cs="Arial"/>
        </w:rPr>
      </w:pPr>
    </w:p>
    <w:p w14:paraId="74BBE1AB" w14:textId="46134E66" w:rsidR="007376EB" w:rsidRPr="00A1761A" w:rsidRDefault="007376EB" w:rsidP="007376EB">
      <w:pPr>
        <w:pStyle w:val="Odst"/>
        <w:spacing w:line="280" w:lineRule="exact"/>
        <w:ind w:firstLine="0"/>
        <w:jc w:val="both"/>
        <w:rPr>
          <w:rFonts w:cs="Arial"/>
        </w:rPr>
      </w:pPr>
      <w:r>
        <w:rPr>
          <w:rFonts w:cs="Arial"/>
        </w:rPr>
        <w:t>Objednatel</w:t>
      </w:r>
      <w:r w:rsidRPr="00002957">
        <w:rPr>
          <w:rFonts w:cs="Arial"/>
        </w:rPr>
        <w:t>:</w:t>
      </w:r>
      <w:r w:rsidRPr="00002957">
        <w:rPr>
          <w:rFonts w:cs="Arial"/>
        </w:rPr>
        <w:tab/>
      </w:r>
      <w:r>
        <w:rPr>
          <w:rFonts w:cs="Arial"/>
        </w:rPr>
        <w:tab/>
      </w:r>
      <w:r w:rsidR="002E3642">
        <w:rPr>
          <w:rFonts w:cs="Arial"/>
        </w:rPr>
        <w:t>DOMOV POD LIPAMI SMEČNO</w:t>
      </w:r>
    </w:p>
    <w:p w14:paraId="66CD5CB9" w14:textId="77777777" w:rsidR="007376EB" w:rsidRPr="008D0B33" w:rsidRDefault="007376EB" w:rsidP="007376EB">
      <w:pPr>
        <w:pStyle w:val="Odst"/>
        <w:spacing w:line="280" w:lineRule="exact"/>
        <w:ind w:firstLine="0"/>
        <w:jc w:val="both"/>
        <w:rPr>
          <w:rFonts w:cs="Arial"/>
        </w:rPr>
      </w:pPr>
    </w:p>
    <w:p w14:paraId="6F6B0BEE" w14:textId="4E919E85" w:rsidR="007376EB" w:rsidRPr="00002957" w:rsidRDefault="007376EB" w:rsidP="007376EB">
      <w:pPr>
        <w:pStyle w:val="Odst"/>
        <w:spacing w:line="280" w:lineRule="exact"/>
        <w:ind w:firstLine="0"/>
        <w:jc w:val="both"/>
        <w:rPr>
          <w:rFonts w:cs="Arial"/>
        </w:rPr>
      </w:pPr>
      <w:r w:rsidRPr="00002957">
        <w:rPr>
          <w:rFonts w:cs="Arial"/>
        </w:rPr>
        <w:t xml:space="preserve">Projektant profese: </w:t>
      </w:r>
      <w:r w:rsidRPr="00002957">
        <w:rPr>
          <w:rFonts w:cs="Arial"/>
        </w:rPr>
        <w:tab/>
        <w:t xml:space="preserve">COLSYS s.r.o., Buštěhradská 109, 272 03 </w:t>
      </w:r>
      <w:r w:rsidR="004D789E" w:rsidRPr="00002957">
        <w:rPr>
          <w:rFonts w:cs="Arial"/>
        </w:rPr>
        <w:t>Kladno – Dubí</w:t>
      </w:r>
    </w:p>
    <w:p w14:paraId="78B5AAC9" w14:textId="77777777" w:rsidR="007376EB" w:rsidRPr="00002957" w:rsidRDefault="007376EB" w:rsidP="007376EB">
      <w:pPr>
        <w:pStyle w:val="Odst"/>
        <w:spacing w:line="280" w:lineRule="exact"/>
        <w:ind w:firstLine="0"/>
        <w:jc w:val="both"/>
        <w:rPr>
          <w:rFonts w:cs="Arial"/>
        </w:rPr>
      </w:pPr>
    </w:p>
    <w:p w14:paraId="6C65CEA3" w14:textId="7EF1801C" w:rsidR="007376EB" w:rsidRPr="00002957" w:rsidRDefault="007376EB" w:rsidP="007376EB">
      <w:pPr>
        <w:pStyle w:val="Odst"/>
        <w:spacing w:line="280" w:lineRule="exact"/>
        <w:ind w:firstLine="0"/>
        <w:jc w:val="both"/>
        <w:rPr>
          <w:rFonts w:cs="Arial"/>
        </w:rPr>
      </w:pPr>
      <w:r>
        <w:rPr>
          <w:rFonts w:cs="Arial"/>
        </w:rPr>
        <w:t>Stupeň PD</w:t>
      </w:r>
      <w:r w:rsidRPr="00002957">
        <w:rPr>
          <w:rFonts w:cs="Arial"/>
        </w:rPr>
        <w:t xml:space="preserve">: </w:t>
      </w:r>
      <w:r w:rsidRPr="00002957">
        <w:rPr>
          <w:rFonts w:cs="Arial"/>
        </w:rPr>
        <w:tab/>
      </w:r>
      <w:r>
        <w:rPr>
          <w:rFonts w:cs="Arial"/>
        </w:rPr>
        <w:tab/>
      </w:r>
      <w:r w:rsidR="002E3642">
        <w:rPr>
          <w:rFonts w:cs="Arial"/>
        </w:rPr>
        <w:t>Výběr zhotovitele</w:t>
      </w:r>
      <w:r w:rsidR="003B6093">
        <w:rPr>
          <w:rFonts w:cs="Arial"/>
        </w:rPr>
        <w:t>/prováděcí (jednostupňový)</w:t>
      </w:r>
    </w:p>
    <w:p w14:paraId="18B53988" w14:textId="77777777" w:rsidR="007376EB" w:rsidRPr="00002957" w:rsidRDefault="007376EB" w:rsidP="007376EB">
      <w:pPr>
        <w:pStyle w:val="Odst"/>
        <w:spacing w:line="280" w:lineRule="exact"/>
        <w:ind w:firstLine="0"/>
        <w:jc w:val="both"/>
        <w:rPr>
          <w:rFonts w:cs="Arial"/>
        </w:rPr>
      </w:pPr>
      <w:r w:rsidRPr="00002957">
        <w:rPr>
          <w:rFonts w:cs="Arial"/>
        </w:rPr>
        <w:t xml:space="preserve">Vypracoval: </w:t>
      </w:r>
      <w:r w:rsidRPr="00002957">
        <w:rPr>
          <w:rFonts w:cs="Arial"/>
        </w:rPr>
        <w:tab/>
      </w:r>
      <w:r w:rsidRPr="00002957">
        <w:rPr>
          <w:rFonts w:cs="Arial"/>
        </w:rPr>
        <w:tab/>
      </w:r>
      <w:r w:rsidR="00112FDA">
        <w:rPr>
          <w:rFonts w:cs="Arial"/>
        </w:rPr>
        <w:t>Jan Mišičko</w:t>
      </w:r>
    </w:p>
    <w:p w14:paraId="7B6CC2B0" w14:textId="77777777" w:rsidR="002B6C0A" w:rsidRDefault="002B6C0A" w:rsidP="002461E4">
      <w:pPr>
        <w:tabs>
          <w:tab w:val="right" w:pos="9072"/>
        </w:tabs>
        <w:spacing w:line="280" w:lineRule="exact"/>
        <w:jc w:val="both"/>
        <w:rPr>
          <w:rFonts w:cs="Arial"/>
        </w:rPr>
      </w:pPr>
    </w:p>
    <w:p w14:paraId="1675C131" w14:textId="77777777" w:rsidR="00C26EE5" w:rsidRDefault="00C26EE5" w:rsidP="002461E4">
      <w:pPr>
        <w:tabs>
          <w:tab w:val="right" w:pos="9072"/>
        </w:tabs>
        <w:spacing w:line="280" w:lineRule="exact"/>
        <w:jc w:val="both"/>
        <w:rPr>
          <w:rFonts w:cs="Arial"/>
        </w:rPr>
      </w:pPr>
    </w:p>
    <w:p w14:paraId="3E8133F7" w14:textId="77777777" w:rsidR="00932F3D" w:rsidRPr="00002957" w:rsidRDefault="00932F3D" w:rsidP="002461E4">
      <w:pPr>
        <w:tabs>
          <w:tab w:val="right" w:pos="9072"/>
        </w:tabs>
        <w:spacing w:line="280" w:lineRule="exact"/>
        <w:jc w:val="both"/>
        <w:rPr>
          <w:rFonts w:cs="Arial"/>
        </w:rPr>
      </w:pPr>
    </w:p>
    <w:p w14:paraId="7DB36949" w14:textId="77777777" w:rsidR="00164FB6" w:rsidRPr="00002957" w:rsidRDefault="00164FB6" w:rsidP="002461E4">
      <w:pPr>
        <w:pStyle w:val="Nadpis2"/>
        <w:spacing w:line="280" w:lineRule="exact"/>
        <w:ind w:left="851" w:hanging="851"/>
        <w:rPr>
          <w:rFonts w:cs="Arial"/>
        </w:rPr>
      </w:pPr>
      <w:bookmarkStart w:id="6" w:name="_Toc118245982"/>
      <w:r w:rsidRPr="00002957">
        <w:rPr>
          <w:rFonts w:cs="Arial"/>
        </w:rPr>
        <w:t>Předmět dokumentace</w:t>
      </w:r>
      <w:bookmarkEnd w:id="6"/>
    </w:p>
    <w:p w14:paraId="66DB1E90" w14:textId="77777777" w:rsidR="00164FB6" w:rsidRPr="00002957" w:rsidRDefault="00164FB6" w:rsidP="002461E4">
      <w:pPr>
        <w:tabs>
          <w:tab w:val="right" w:pos="9072"/>
        </w:tabs>
        <w:spacing w:line="280" w:lineRule="exact"/>
        <w:jc w:val="both"/>
        <w:rPr>
          <w:rFonts w:cs="Arial"/>
        </w:rPr>
      </w:pPr>
    </w:p>
    <w:p w14:paraId="7DBF5B6A" w14:textId="18385688" w:rsidR="00C427F8" w:rsidRDefault="007243A8" w:rsidP="00C427F8">
      <w:pPr>
        <w:pStyle w:val="Odst"/>
        <w:jc w:val="both"/>
        <w:rPr>
          <w:rFonts w:ascii="Tahoma" w:hAnsi="Tahoma" w:cs="Tahoma"/>
        </w:rPr>
      </w:pPr>
      <w:r w:rsidRPr="00C15D33">
        <w:rPr>
          <w:rFonts w:cs="Arial"/>
        </w:rPr>
        <w:t xml:space="preserve">Předmětem </w:t>
      </w:r>
      <w:r w:rsidR="004F73ED">
        <w:rPr>
          <w:rFonts w:cs="Arial"/>
        </w:rPr>
        <w:t xml:space="preserve">této části </w:t>
      </w:r>
      <w:r w:rsidRPr="00C15D33">
        <w:rPr>
          <w:rFonts w:cs="Arial"/>
        </w:rPr>
        <w:t xml:space="preserve">projektu je zpracování </w:t>
      </w:r>
      <w:r>
        <w:rPr>
          <w:rFonts w:cs="Arial"/>
        </w:rPr>
        <w:t xml:space="preserve">dokumentace </w:t>
      </w:r>
      <w:r w:rsidR="00797AB7">
        <w:rPr>
          <w:rFonts w:cs="Arial"/>
        </w:rPr>
        <w:t xml:space="preserve">pro </w:t>
      </w:r>
      <w:r w:rsidR="00C427F8">
        <w:rPr>
          <w:rFonts w:cs="Arial"/>
        </w:rPr>
        <w:t>výběr zhotovitele</w:t>
      </w:r>
      <w:r w:rsidR="00797AB7">
        <w:rPr>
          <w:rFonts w:cs="Arial"/>
        </w:rPr>
        <w:t xml:space="preserve"> (v rozsahu realizační) na </w:t>
      </w:r>
      <w:r w:rsidR="00C427F8">
        <w:rPr>
          <w:rFonts w:cs="Arial"/>
        </w:rPr>
        <w:t>instalaci</w:t>
      </w:r>
      <w:r w:rsidR="004F73ED">
        <w:rPr>
          <w:rFonts w:cs="Arial"/>
        </w:rPr>
        <w:t xml:space="preserve"> datové infrastruktury pro sít ústředen </w:t>
      </w:r>
      <w:r w:rsidR="00536268">
        <w:rPr>
          <w:rFonts w:cs="Arial"/>
        </w:rPr>
        <w:t xml:space="preserve">elektrické požární signalizace (dále jen </w:t>
      </w:r>
      <w:r>
        <w:rPr>
          <w:rFonts w:cs="Arial"/>
        </w:rPr>
        <w:t>EPS</w:t>
      </w:r>
      <w:r w:rsidR="00536268">
        <w:rPr>
          <w:rFonts w:cs="Arial"/>
        </w:rPr>
        <w:t>)</w:t>
      </w:r>
      <w:r w:rsidR="004F73ED">
        <w:rPr>
          <w:rFonts w:cs="Arial"/>
        </w:rPr>
        <w:t xml:space="preserve"> </w:t>
      </w:r>
      <w:r w:rsidR="00C427F8">
        <w:rPr>
          <w:rFonts w:cs="Arial"/>
        </w:rPr>
        <w:t>v areálu DPL Smečno.</w:t>
      </w:r>
      <w:r w:rsidR="00935BF1">
        <w:rPr>
          <w:rFonts w:cs="Arial"/>
        </w:rPr>
        <w:t xml:space="preserve"> Dokumentace byla zpracovaná na základě poskytnutých podkladů od objednatele</w:t>
      </w:r>
      <w:r w:rsidR="00684ADB">
        <w:rPr>
          <w:rFonts w:cs="Arial"/>
        </w:rPr>
        <w:t xml:space="preserve"> a dokumentace stávajícího </w:t>
      </w:r>
      <w:r w:rsidR="00C427F8">
        <w:rPr>
          <w:rFonts w:cs="Arial"/>
        </w:rPr>
        <w:t>objektu</w:t>
      </w:r>
      <w:r w:rsidR="00684ADB">
        <w:rPr>
          <w:rFonts w:cs="Arial"/>
        </w:rPr>
        <w:t>.</w:t>
      </w:r>
      <w:r w:rsidR="00C427F8">
        <w:rPr>
          <w:rFonts w:cs="Arial"/>
        </w:rPr>
        <w:t xml:space="preserve"> </w:t>
      </w:r>
    </w:p>
    <w:p w14:paraId="45442CDE" w14:textId="67D7E878" w:rsidR="00C507F1" w:rsidRPr="004F73ED" w:rsidRDefault="004F73ED" w:rsidP="00C507F1">
      <w:pPr>
        <w:pStyle w:val="Odstavec"/>
        <w:rPr>
          <w:rFonts w:cs="Arial"/>
        </w:rPr>
      </w:pPr>
      <w:r w:rsidRPr="004F73ED">
        <w:rPr>
          <w:rFonts w:cs="Arial"/>
        </w:rPr>
        <w:t xml:space="preserve">Předmětem této </w:t>
      </w:r>
      <w:r>
        <w:rPr>
          <w:rFonts w:cs="Arial"/>
        </w:rPr>
        <w:t xml:space="preserve">části </w:t>
      </w:r>
      <w:r w:rsidRPr="004F73ED">
        <w:rPr>
          <w:rFonts w:cs="Arial"/>
        </w:rPr>
        <w:t>PD je projekt areálových rozvodů na pozem</w:t>
      </w:r>
      <w:r>
        <w:rPr>
          <w:rFonts w:cs="Arial"/>
        </w:rPr>
        <w:t>cích v majetku ČR, s právem hospodařit DPL Smečno</w:t>
      </w:r>
      <w:r w:rsidRPr="004F73ED">
        <w:rPr>
          <w:rFonts w:cs="Arial"/>
        </w:rPr>
        <w:t xml:space="preserve"> </w:t>
      </w:r>
      <w:r>
        <w:rPr>
          <w:rFonts w:cs="Arial"/>
        </w:rPr>
        <w:t>p</w:t>
      </w:r>
      <w:r w:rsidRPr="004F73ED">
        <w:rPr>
          <w:rFonts w:cs="Arial"/>
        </w:rPr>
        <w:t xml:space="preserve">ro napojení nově budovaných </w:t>
      </w:r>
      <w:r>
        <w:rPr>
          <w:rFonts w:cs="Arial"/>
        </w:rPr>
        <w:t>EPS v jednotlivých objektech</w:t>
      </w:r>
      <w:r w:rsidRPr="004F73ED">
        <w:rPr>
          <w:rFonts w:cs="Arial"/>
        </w:rPr>
        <w:t xml:space="preserve">. </w:t>
      </w:r>
    </w:p>
    <w:p w14:paraId="79CAF366" w14:textId="45198B20" w:rsidR="004F73ED" w:rsidRDefault="00C507F1" w:rsidP="00C507F1">
      <w:pPr>
        <w:pStyle w:val="Odst"/>
        <w:jc w:val="both"/>
        <w:rPr>
          <w:rFonts w:cs="Arial"/>
        </w:rPr>
      </w:pPr>
      <w:r>
        <w:rPr>
          <w:rFonts w:cs="Arial"/>
        </w:rPr>
        <w:t>Tato</w:t>
      </w:r>
      <w:r w:rsidR="004F73ED" w:rsidRPr="004F73ED">
        <w:rPr>
          <w:rFonts w:cs="Arial"/>
        </w:rPr>
        <w:t xml:space="preserve"> projektová dokumentace </w:t>
      </w:r>
      <w:r>
        <w:rPr>
          <w:rFonts w:cs="Arial"/>
        </w:rPr>
        <w:t>předpokládá</w:t>
      </w:r>
      <w:r w:rsidR="00815FDF">
        <w:rPr>
          <w:rFonts w:cs="Arial"/>
        </w:rPr>
        <w:t>,</w:t>
      </w:r>
      <w:r>
        <w:rPr>
          <w:rFonts w:cs="Arial"/>
        </w:rPr>
        <w:t xml:space="preserve"> že </w:t>
      </w:r>
      <w:r w:rsidRPr="00C507F1">
        <w:rPr>
          <w:rFonts w:cs="Arial"/>
        </w:rPr>
        <w:t xml:space="preserve">výkopové práce pro pokládku </w:t>
      </w:r>
      <w:r>
        <w:rPr>
          <w:rFonts w:cs="Arial"/>
        </w:rPr>
        <w:t xml:space="preserve">datových </w:t>
      </w:r>
      <w:r w:rsidRPr="00C507F1">
        <w:rPr>
          <w:rFonts w:cs="Arial"/>
        </w:rPr>
        <w:t>kabelů</w:t>
      </w:r>
      <w:r>
        <w:rPr>
          <w:rFonts w:cs="Arial"/>
        </w:rPr>
        <w:t xml:space="preserve"> EPS budou součástí </w:t>
      </w:r>
      <w:r w:rsidR="00815FDF">
        <w:rPr>
          <w:rFonts w:cs="Arial"/>
        </w:rPr>
        <w:t xml:space="preserve">připravované </w:t>
      </w:r>
      <w:r>
        <w:rPr>
          <w:rFonts w:cs="Arial"/>
        </w:rPr>
        <w:t>akce „</w:t>
      </w:r>
      <w:r w:rsidR="00815FDF">
        <w:rPr>
          <w:rFonts w:cs="Arial"/>
        </w:rPr>
        <w:t>Oprava místní komunikace v areálu DPL Smečno“.</w:t>
      </w:r>
    </w:p>
    <w:p w14:paraId="53E4ED0B" w14:textId="7B0B77D6" w:rsidR="00815FDF" w:rsidRPr="00C507F1" w:rsidRDefault="00815FDF" w:rsidP="00C507F1">
      <w:pPr>
        <w:pStyle w:val="Odst"/>
        <w:jc w:val="both"/>
        <w:rPr>
          <w:rFonts w:cs="Arial"/>
        </w:rPr>
      </w:pPr>
      <w:r>
        <w:rPr>
          <w:rFonts w:cs="Arial"/>
        </w:rPr>
        <w:t xml:space="preserve">Pokud by to tak nebylo bylo by nutné posunout trasu do nových areálových rozvodů mimo komunikaci do zeleného pásu. </w:t>
      </w:r>
    </w:p>
    <w:p w14:paraId="79E88610" w14:textId="77777777" w:rsidR="004F73ED" w:rsidRPr="00C507F1" w:rsidRDefault="004F73ED" w:rsidP="00C507F1">
      <w:pPr>
        <w:pStyle w:val="Odst"/>
        <w:jc w:val="both"/>
        <w:rPr>
          <w:rFonts w:cs="Arial"/>
        </w:rPr>
      </w:pPr>
    </w:p>
    <w:p w14:paraId="1CA77B7A" w14:textId="77777777" w:rsidR="00932F3D" w:rsidRPr="00002957" w:rsidRDefault="00932F3D" w:rsidP="002461E4">
      <w:pPr>
        <w:tabs>
          <w:tab w:val="right" w:pos="9072"/>
        </w:tabs>
        <w:spacing w:line="280" w:lineRule="exact"/>
        <w:jc w:val="both"/>
        <w:rPr>
          <w:rFonts w:cs="Arial"/>
        </w:rPr>
      </w:pPr>
    </w:p>
    <w:p w14:paraId="6038B655" w14:textId="77777777" w:rsidR="00164FB6" w:rsidRPr="00002957" w:rsidRDefault="00164FB6" w:rsidP="002461E4">
      <w:pPr>
        <w:pStyle w:val="Nadpis2"/>
        <w:spacing w:line="280" w:lineRule="exact"/>
        <w:ind w:left="851" w:hanging="851"/>
        <w:rPr>
          <w:rFonts w:cs="Arial"/>
        </w:rPr>
      </w:pPr>
      <w:bookmarkStart w:id="7" w:name="_Toc118245983"/>
      <w:r w:rsidRPr="00002957">
        <w:rPr>
          <w:rFonts w:cs="Arial"/>
        </w:rPr>
        <w:t>Projektové podklady</w:t>
      </w:r>
      <w:bookmarkEnd w:id="7"/>
    </w:p>
    <w:p w14:paraId="7AB7D1DD" w14:textId="77777777" w:rsidR="00164FB6" w:rsidRPr="00002957" w:rsidRDefault="00164FB6" w:rsidP="002461E4">
      <w:pPr>
        <w:pStyle w:val="Odst"/>
        <w:spacing w:line="280" w:lineRule="exact"/>
        <w:ind w:left="851" w:hanging="851"/>
        <w:jc w:val="both"/>
        <w:rPr>
          <w:rFonts w:cs="Arial"/>
        </w:rPr>
      </w:pPr>
    </w:p>
    <w:p w14:paraId="78FAF634" w14:textId="77777777" w:rsidR="00B6622E" w:rsidRDefault="00B6622E" w:rsidP="002461E4">
      <w:pPr>
        <w:pStyle w:val="Odst"/>
        <w:numPr>
          <w:ilvl w:val="0"/>
          <w:numId w:val="4"/>
        </w:numPr>
        <w:tabs>
          <w:tab w:val="clear" w:pos="720"/>
          <w:tab w:val="num" w:pos="851"/>
        </w:tabs>
        <w:spacing w:line="280" w:lineRule="exact"/>
        <w:ind w:left="851" w:hanging="851"/>
        <w:jc w:val="both"/>
        <w:rPr>
          <w:rFonts w:cs="Arial"/>
        </w:rPr>
      </w:pPr>
      <w:r w:rsidRPr="00B6622E">
        <w:rPr>
          <w:rFonts w:cs="Arial"/>
        </w:rPr>
        <w:t xml:space="preserve">Objednávka </w:t>
      </w:r>
    </w:p>
    <w:p w14:paraId="4EC430E3" w14:textId="6DAB84F5" w:rsidR="00B6622E" w:rsidRDefault="00C507F1" w:rsidP="002461E4">
      <w:pPr>
        <w:pStyle w:val="Odst"/>
        <w:numPr>
          <w:ilvl w:val="0"/>
          <w:numId w:val="4"/>
        </w:numPr>
        <w:tabs>
          <w:tab w:val="clear" w:pos="720"/>
          <w:tab w:val="num" w:pos="851"/>
        </w:tabs>
        <w:spacing w:line="280" w:lineRule="exact"/>
        <w:ind w:left="851" w:hanging="851"/>
        <w:jc w:val="both"/>
        <w:rPr>
          <w:rFonts w:cs="Arial"/>
        </w:rPr>
      </w:pPr>
      <w:r>
        <w:rPr>
          <w:rFonts w:cs="Arial"/>
        </w:rPr>
        <w:t>Katastrální mapa Smečno</w:t>
      </w:r>
    </w:p>
    <w:p w14:paraId="642BC80C" w14:textId="77777777" w:rsidR="00B6622E" w:rsidRDefault="00887536" w:rsidP="002461E4">
      <w:pPr>
        <w:pStyle w:val="Odst"/>
        <w:numPr>
          <w:ilvl w:val="0"/>
          <w:numId w:val="4"/>
        </w:numPr>
        <w:tabs>
          <w:tab w:val="clear" w:pos="720"/>
          <w:tab w:val="num" w:pos="851"/>
        </w:tabs>
        <w:spacing w:line="280" w:lineRule="exact"/>
        <w:ind w:left="851" w:hanging="851"/>
        <w:jc w:val="both"/>
        <w:rPr>
          <w:rFonts w:cs="Arial"/>
        </w:rPr>
      </w:pPr>
      <w:r>
        <w:rPr>
          <w:rFonts w:cs="Arial"/>
        </w:rPr>
        <w:t>Podklady výrobců zařízení</w:t>
      </w:r>
    </w:p>
    <w:p w14:paraId="7EA651F1" w14:textId="28C05C1C" w:rsidR="00164FB6" w:rsidRDefault="00B6622E" w:rsidP="002461E4">
      <w:pPr>
        <w:pStyle w:val="Odst"/>
        <w:numPr>
          <w:ilvl w:val="0"/>
          <w:numId w:val="4"/>
        </w:numPr>
        <w:tabs>
          <w:tab w:val="clear" w:pos="720"/>
          <w:tab w:val="num" w:pos="851"/>
        </w:tabs>
        <w:spacing w:line="280" w:lineRule="exact"/>
        <w:ind w:left="851" w:hanging="851"/>
        <w:jc w:val="both"/>
        <w:rPr>
          <w:rFonts w:cs="Arial"/>
        </w:rPr>
      </w:pPr>
      <w:r w:rsidRPr="00B6622E">
        <w:rPr>
          <w:rFonts w:cs="Arial"/>
        </w:rPr>
        <w:t>Související vyhlášky a ČSN</w:t>
      </w:r>
    </w:p>
    <w:p w14:paraId="769A6247" w14:textId="16682CF6" w:rsidR="00C507F1" w:rsidRPr="00B6622E" w:rsidRDefault="00C507F1" w:rsidP="002461E4">
      <w:pPr>
        <w:pStyle w:val="Odst"/>
        <w:numPr>
          <w:ilvl w:val="0"/>
          <w:numId w:val="4"/>
        </w:numPr>
        <w:tabs>
          <w:tab w:val="clear" w:pos="720"/>
          <w:tab w:val="num" w:pos="851"/>
        </w:tabs>
        <w:spacing w:line="280" w:lineRule="exact"/>
        <w:ind w:left="851" w:hanging="851"/>
        <w:jc w:val="both"/>
        <w:rPr>
          <w:rFonts w:cs="Arial"/>
        </w:rPr>
      </w:pPr>
      <w:r w:rsidRPr="00C507F1">
        <w:rPr>
          <w:rFonts w:cs="Arial"/>
        </w:rPr>
        <w:t>Montážní předpisy a instalační návody výrobců k navrhovaným komponentům</w:t>
      </w:r>
    </w:p>
    <w:p w14:paraId="6EF14873" w14:textId="77777777" w:rsidR="00002957" w:rsidRDefault="00002957" w:rsidP="002461E4">
      <w:pPr>
        <w:pStyle w:val="Odst"/>
        <w:spacing w:line="280" w:lineRule="exact"/>
        <w:ind w:firstLine="0"/>
        <w:jc w:val="both"/>
        <w:rPr>
          <w:rFonts w:cs="Arial"/>
        </w:rPr>
      </w:pPr>
    </w:p>
    <w:p w14:paraId="4C8D80C4" w14:textId="3B052B43" w:rsidR="00152F6A" w:rsidRDefault="00932F3D" w:rsidP="008B1315">
      <w:pPr>
        <w:pStyle w:val="Odst"/>
        <w:spacing w:line="280" w:lineRule="exact"/>
        <w:ind w:firstLine="0"/>
        <w:jc w:val="both"/>
        <w:rPr>
          <w:rFonts w:cs="Arial"/>
        </w:rPr>
      </w:pPr>
      <w:r>
        <w:rPr>
          <w:rFonts w:cs="Arial"/>
        </w:rPr>
        <w:br w:type="page"/>
      </w:r>
      <w:bookmarkStart w:id="8" w:name="_Toc404745801"/>
      <w:bookmarkStart w:id="9" w:name="_Toc479425227"/>
      <w:bookmarkStart w:id="10" w:name="_Toc497624819"/>
      <w:bookmarkStart w:id="11" w:name="_Toc228255196"/>
    </w:p>
    <w:p w14:paraId="6B91B7FE" w14:textId="77777777" w:rsidR="00152F6A" w:rsidRPr="0095075B" w:rsidRDefault="00152F6A" w:rsidP="0095075B">
      <w:pPr>
        <w:pStyle w:val="Nadpis2"/>
        <w:numPr>
          <w:ilvl w:val="1"/>
          <w:numId w:val="1"/>
        </w:numPr>
        <w:spacing w:line="280" w:lineRule="exact"/>
        <w:ind w:left="851" w:hanging="851"/>
        <w:rPr>
          <w:rFonts w:cs="Arial"/>
        </w:rPr>
      </w:pPr>
      <w:bookmarkStart w:id="12" w:name="_Toc170819021"/>
      <w:bookmarkStart w:id="13" w:name="_Toc118245984"/>
      <w:r w:rsidRPr="0095075B">
        <w:rPr>
          <w:rFonts w:cs="Arial"/>
        </w:rPr>
        <w:t>Charakteristika objektu</w:t>
      </w:r>
      <w:bookmarkEnd w:id="12"/>
      <w:bookmarkEnd w:id="13"/>
    </w:p>
    <w:p w14:paraId="504C6E7A" w14:textId="77777777" w:rsidR="00152F6A" w:rsidRDefault="00152F6A" w:rsidP="00152F6A">
      <w:pPr>
        <w:pStyle w:val="Odst"/>
        <w:ind w:firstLine="0"/>
        <w:jc w:val="both"/>
        <w:rPr>
          <w:rFonts w:ascii="Tahoma" w:hAnsi="Tahoma" w:cs="Tahoma"/>
        </w:rPr>
      </w:pPr>
    </w:p>
    <w:p w14:paraId="1B35E849" w14:textId="57D76C30" w:rsidR="0095075B" w:rsidRDefault="009E7D25" w:rsidP="00346EB8">
      <w:pPr>
        <w:pStyle w:val="Odst"/>
        <w:jc w:val="both"/>
        <w:rPr>
          <w:rFonts w:cs="Arial"/>
        </w:rPr>
      </w:pPr>
      <w:r>
        <w:rPr>
          <w:rFonts w:cs="Arial"/>
        </w:rPr>
        <w:t>Areálové rozvody pro síť ústředen EPS budou probíhat na pozemcích:</w:t>
      </w:r>
    </w:p>
    <w:p w14:paraId="42D9DB9A" w14:textId="210ADA2F" w:rsidR="009E7D25" w:rsidRDefault="009E7D25" w:rsidP="00346EB8">
      <w:pPr>
        <w:pStyle w:val="Odst"/>
        <w:jc w:val="both"/>
        <w:rPr>
          <w:rFonts w:cs="Arial"/>
        </w:rPr>
      </w:pPr>
    </w:p>
    <w:tbl>
      <w:tblPr>
        <w:tblW w:w="972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Pr>
      <w:tblGrid>
        <w:gridCol w:w="2587"/>
        <w:gridCol w:w="7133"/>
      </w:tblGrid>
      <w:tr w:rsidR="009E7D25" w14:paraId="4DD6E928" w14:textId="77777777" w:rsidTr="009E5CE9">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E8DEE20" w14:textId="77777777" w:rsidR="009E7D25" w:rsidRDefault="009E7D25" w:rsidP="009E5CE9">
            <w:pPr>
              <w:rPr>
                <w:rFonts w:ascii="Open Sans" w:hAnsi="Open Sans" w:cs="Open Sans"/>
                <w:color w:val="000000"/>
              </w:rPr>
            </w:pPr>
            <w:r>
              <w:rPr>
                <w:rFonts w:ascii="Open Sans" w:hAnsi="Open Sans" w:cs="Open Sans"/>
                <w:color w:val="000000"/>
              </w:rPr>
              <w:t>Parcelní číslo:</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5F547F9" w14:textId="6AED490B" w:rsidR="009E7D25" w:rsidRDefault="00F86FE4" w:rsidP="009E5CE9">
            <w:pPr>
              <w:rPr>
                <w:rFonts w:ascii="Open Sans" w:hAnsi="Open Sans" w:cs="Open Sans"/>
                <w:color w:val="000000"/>
              </w:rPr>
            </w:pPr>
            <w:hyperlink r:id="rId7" w:tooltip="Informace o objektu z RÚIAN, externí odkaz" w:history="1">
              <w:r w:rsidR="009E7D25">
                <w:rPr>
                  <w:rStyle w:val="Hypertextovodkaz"/>
                  <w:rFonts w:ascii="Open Sans" w:hAnsi="Open Sans" w:cs="Open Sans"/>
                  <w:color w:val="2F6E99"/>
                  <w:bdr w:val="none" w:sz="0" w:space="0" w:color="auto" w:frame="1"/>
                </w:rPr>
                <w:t>1;</w:t>
              </w:r>
            </w:hyperlink>
            <w:r w:rsidR="009E7D25">
              <w:rPr>
                <w:rStyle w:val="Hypertextovodkaz"/>
                <w:rFonts w:ascii="Open Sans" w:hAnsi="Open Sans" w:cs="Open Sans"/>
                <w:color w:val="2F6E99"/>
                <w:bdr w:val="none" w:sz="0" w:space="0" w:color="auto" w:frame="1"/>
              </w:rPr>
              <w:t xml:space="preserve"> 2/; 3/2; 12/1; 13; 15/5; 15/6; 16/6; 16/7; 16/8; 1721</w:t>
            </w:r>
          </w:p>
        </w:tc>
      </w:tr>
      <w:tr w:rsidR="009E7D25" w14:paraId="725CA53C" w14:textId="77777777" w:rsidTr="009E5CE9">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8BB8B3B" w14:textId="77777777" w:rsidR="009E7D25" w:rsidRDefault="009E7D25" w:rsidP="009E5CE9">
            <w:pPr>
              <w:rPr>
                <w:rFonts w:ascii="Open Sans" w:hAnsi="Open Sans" w:cs="Open Sans"/>
                <w:color w:val="000000"/>
              </w:rPr>
            </w:pPr>
            <w:r>
              <w:rPr>
                <w:rFonts w:ascii="Open Sans" w:hAnsi="Open Sans" w:cs="Open Sans"/>
                <w:color w:val="00000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gridCol w:w="1755"/>
            </w:tblGrid>
            <w:tr w:rsidR="009E7D25" w14:paraId="48B002BA" w14:textId="77777777" w:rsidTr="009E7D25">
              <w:trPr>
                <w:tblCellSpacing w:w="0" w:type="dxa"/>
              </w:trPr>
              <w:tc>
                <w:tcPr>
                  <w:tcW w:w="0" w:type="auto"/>
                  <w:vAlign w:val="center"/>
                  <w:hideMark/>
                </w:tcPr>
                <w:p w14:paraId="233BAF4A" w14:textId="77777777" w:rsidR="009E7D25" w:rsidRDefault="009E7D25" w:rsidP="009E7D25">
                  <w:pPr>
                    <w:rPr>
                      <w:rFonts w:ascii="Times New Roman" w:hAnsi="Times New Roman"/>
                      <w:sz w:val="20"/>
                    </w:rPr>
                  </w:pPr>
                </w:p>
              </w:tc>
              <w:tc>
                <w:tcPr>
                  <w:tcW w:w="0" w:type="auto"/>
                  <w:vAlign w:val="center"/>
                  <w:hideMark/>
                </w:tcPr>
                <w:p w14:paraId="43C070B1" w14:textId="77777777" w:rsidR="009E7D25" w:rsidRDefault="00F86FE4" w:rsidP="009E7D25">
                  <w:pPr>
                    <w:rPr>
                      <w:sz w:val="24"/>
                      <w:szCs w:val="24"/>
                    </w:rPr>
                  </w:pPr>
                  <w:hyperlink r:id="rId8" w:tgtFrame="vdp" w:tooltip="Informace o objektu z RÚIAN, externí odkaz" w:history="1">
                    <w:r w:rsidR="009E7D25">
                      <w:rPr>
                        <w:rStyle w:val="Hypertextovodkaz"/>
                      </w:rPr>
                      <w:t>Smečno [532835]</w:t>
                    </w:r>
                  </w:hyperlink>
                </w:p>
              </w:tc>
            </w:tr>
          </w:tbl>
          <w:p w14:paraId="5DD93F42" w14:textId="3B6816B3" w:rsidR="009E7D25" w:rsidRDefault="009E7D25" w:rsidP="009E5CE9">
            <w:pPr>
              <w:rPr>
                <w:rFonts w:ascii="Open Sans" w:hAnsi="Open Sans" w:cs="Open Sans"/>
                <w:color w:val="000000"/>
              </w:rPr>
            </w:pPr>
          </w:p>
        </w:tc>
      </w:tr>
      <w:tr w:rsidR="009E7D25" w14:paraId="0A7C0385" w14:textId="77777777" w:rsidTr="009E5CE9">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73BDBF7" w14:textId="77777777" w:rsidR="009E7D25" w:rsidRDefault="009E7D25" w:rsidP="009E5CE9">
            <w:pPr>
              <w:rPr>
                <w:rFonts w:ascii="Open Sans" w:hAnsi="Open Sans" w:cs="Open Sans"/>
                <w:color w:val="000000"/>
              </w:rPr>
            </w:pPr>
            <w:r>
              <w:rPr>
                <w:rFonts w:ascii="Open Sans" w:hAnsi="Open Sans" w:cs="Open Sans"/>
                <w:color w:val="00000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E728598" w14:textId="5AE05E68" w:rsidR="009E7D25" w:rsidRDefault="00F86FE4" w:rsidP="009E5CE9">
            <w:pPr>
              <w:rPr>
                <w:rFonts w:ascii="Open Sans" w:hAnsi="Open Sans" w:cs="Open Sans"/>
                <w:color w:val="000000"/>
              </w:rPr>
            </w:pPr>
            <w:hyperlink r:id="rId9" w:history="1">
              <w:r w:rsidR="009E7D25">
                <w:rPr>
                  <w:rStyle w:val="Hypertextovodkaz"/>
                </w:rPr>
                <w:t>Smečno [750841]</w:t>
              </w:r>
            </w:hyperlink>
          </w:p>
        </w:tc>
      </w:tr>
      <w:tr w:rsidR="009E7D25" w14:paraId="1686AD24" w14:textId="77777777" w:rsidTr="009E5CE9">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29FBCFD" w14:textId="77777777" w:rsidR="009E7D25" w:rsidRDefault="009E7D25" w:rsidP="009E5CE9">
            <w:pPr>
              <w:rPr>
                <w:rFonts w:ascii="Open Sans" w:hAnsi="Open Sans" w:cs="Open Sans"/>
                <w:color w:val="000000"/>
              </w:rPr>
            </w:pPr>
            <w:r>
              <w:rPr>
                <w:rFonts w:ascii="Open Sans" w:hAnsi="Open Sans" w:cs="Open Sans"/>
                <w:color w:val="00000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5220E2D" w14:textId="240DFEA4" w:rsidR="009E7D25" w:rsidRDefault="00F86FE4" w:rsidP="009E5CE9">
            <w:pPr>
              <w:rPr>
                <w:rFonts w:ascii="Open Sans" w:hAnsi="Open Sans" w:cs="Open Sans"/>
                <w:color w:val="000000"/>
              </w:rPr>
            </w:pPr>
            <w:hyperlink r:id="rId10" w:tooltip="Detail LV" w:history="1">
              <w:r w:rsidR="009E7D25">
                <w:rPr>
                  <w:rStyle w:val="Hypertextovodkaz"/>
                </w:rPr>
                <w:t>744</w:t>
              </w:r>
            </w:hyperlink>
          </w:p>
        </w:tc>
      </w:tr>
    </w:tbl>
    <w:p w14:paraId="38610F1F" w14:textId="77777777" w:rsidR="009E7D25" w:rsidRDefault="009E7D25" w:rsidP="00346EB8">
      <w:pPr>
        <w:pStyle w:val="Odst"/>
        <w:jc w:val="both"/>
        <w:rPr>
          <w:rFonts w:cs="Arial"/>
        </w:rPr>
      </w:pPr>
    </w:p>
    <w:p w14:paraId="0B9D5A95" w14:textId="4E0EE311" w:rsidR="00152F6A" w:rsidRDefault="00152F6A" w:rsidP="00152F6A">
      <w:pPr>
        <w:pStyle w:val="Odst"/>
        <w:jc w:val="both"/>
        <w:rPr>
          <w:rFonts w:ascii="Tahoma" w:hAnsi="Tahoma" w:cs="Tahoma"/>
        </w:rPr>
      </w:pPr>
    </w:p>
    <w:p w14:paraId="3FD7AC6D" w14:textId="48000634" w:rsidR="003F6A8A" w:rsidRDefault="00B72D82" w:rsidP="003F6A8A">
      <w:pPr>
        <w:pStyle w:val="Bezmezer"/>
        <w:jc w:val="center"/>
        <w:rPr>
          <w:rFonts w:cs="Arial"/>
          <w:szCs w:val="22"/>
        </w:rPr>
      </w:pPr>
      <w:r w:rsidRPr="003F6A8A">
        <w:rPr>
          <w:rFonts w:cs="Arial"/>
          <w:noProof/>
          <w:szCs w:val="22"/>
        </w:rPr>
        <w:drawing>
          <wp:inline distT="0" distB="0" distL="0" distR="0" wp14:anchorId="6E727E2F" wp14:editId="233BC876">
            <wp:extent cx="5580934" cy="3886200"/>
            <wp:effectExtent l="0" t="0" r="1270" b="0"/>
            <wp:docPr id="9"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1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592056" cy="3893945"/>
                    </a:xfrm>
                    <a:prstGeom prst="rect">
                      <a:avLst/>
                    </a:prstGeom>
                    <a:noFill/>
                    <a:ln>
                      <a:noFill/>
                    </a:ln>
                  </pic:spPr>
                </pic:pic>
              </a:graphicData>
            </a:graphic>
          </wp:inline>
        </w:drawing>
      </w:r>
    </w:p>
    <w:p w14:paraId="4FFEAE6F" w14:textId="77777777" w:rsidR="003F6A8A" w:rsidRDefault="003F6A8A" w:rsidP="003F6A8A">
      <w:pPr>
        <w:pStyle w:val="Bezmezer"/>
        <w:jc w:val="left"/>
        <w:rPr>
          <w:rFonts w:cs="Arial"/>
          <w:szCs w:val="22"/>
        </w:rPr>
      </w:pPr>
    </w:p>
    <w:p w14:paraId="7876B42F" w14:textId="77777777" w:rsidR="003F6A8A" w:rsidRDefault="003F6A8A" w:rsidP="003F6A8A">
      <w:pPr>
        <w:pStyle w:val="Bezmezer"/>
        <w:jc w:val="left"/>
        <w:rPr>
          <w:rFonts w:ascii="Segoe UI Semibold" w:hAnsi="Segoe UI Semibold" w:cs="Segoe UI Semibold"/>
          <w:color w:val="224F79"/>
          <w:sz w:val="24"/>
        </w:rPr>
      </w:pPr>
      <w:r w:rsidRPr="007C3A96">
        <w:rPr>
          <w:rFonts w:cs="Arial"/>
          <w:b/>
          <w:bCs/>
          <w:szCs w:val="22"/>
        </w:rPr>
        <w:t>Vlastníci, jiní oprávnění</w:t>
      </w:r>
    </w:p>
    <w:p w14:paraId="7CEB636F" w14:textId="77777777" w:rsidR="003F6A8A" w:rsidRPr="000C57B4" w:rsidRDefault="003F6A8A" w:rsidP="003F6A8A">
      <w:pPr>
        <w:pStyle w:val="Bezmezer"/>
        <w:rPr>
          <w:rFonts w:cs="Arial"/>
          <w:b/>
          <w:bCs/>
          <w:szCs w:val="22"/>
        </w:rPr>
      </w:pPr>
    </w:p>
    <w:tbl>
      <w:tblPr>
        <w:tblW w:w="9781"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Pr>
      <w:tblGrid>
        <w:gridCol w:w="8283"/>
        <w:gridCol w:w="1498"/>
      </w:tblGrid>
      <w:tr w:rsidR="003F6A8A" w14:paraId="266AA9CA" w14:textId="77777777" w:rsidTr="004D789E">
        <w:trPr>
          <w:tblCellSpacing w:w="0" w:type="dxa"/>
        </w:trPr>
        <w:tc>
          <w:tcPr>
            <w:tcW w:w="0" w:type="auto"/>
            <w:tcBorders>
              <w:top w:val="nil"/>
              <w:left w:val="nil"/>
              <w:bottom w:val="nil"/>
              <w:right w:val="nil"/>
            </w:tcBorders>
            <w:shd w:val="clear" w:color="auto" w:fill="2F6E99"/>
            <w:tcMar>
              <w:top w:w="75" w:type="dxa"/>
              <w:left w:w="75" w:type="dxa"/>
              <w:bottom w:w="75" w:type="dxa"/>
              <w:right w:w="75" w:type="dxa"/>
            </w:tcMar>
            <w:vAlign w:val="center"/>
            <w:hideMark/>
          </w:tcPr>
          <w:p w14:paraId="6D529CF9" w14:textId="77777777" w:rsidR="003F6A8A" w:rsidRDefault="003F6A8A" w:rsidP="009E5CE9">
            <w:pPr>
              <w:rPr>
                <w:rFonts w:ascii="Segoe UI Semibold" w:hAnsi="Segoe UI Semibold" w:cs="Segoe UI Semibold"/>
                <w:color w:val="FFFFFF"/>
              </w:rPr>
            </w:pPr>
            <w:r>
              <w:rPr>
                <w:rFonts w:ascii="Segoe UI Semibold" w:hAnsi="Segoe UI Semibold" w:cs="Segoe UI Semibold"/>
                <w:color w:val="FFFFFF"/>
              </w:rPr>
              <w:t>Vlastnické právo</w:t>
            </w:r>
          </w:p>
        </w:tc>
        <w:tc>
          <w:tcPr>
            <w:tcW w:w="2031" w:type="dxa"/>
            <w:tcBorders>
              <w:top w:val="nil"/>
              <w:left w:val="nil"/>
              <w:bottom w:val="nil"/>
              <w:right w:val="nil"/>
            </w:tcBorders>
            <w:shd w:val="clear" w:color="auto" w:fill="2F6E99"/>
            <w:tcMar>
              <w:top w:w="75" w:type="dxa"/>
              <w:left w:w="75" w:type="dxa"/>
              <w:bottom w:w="75" w:type="dxa"/>
              <w:right w:w="75" w:type="dxa"/>
            </w:tcMar>
            <w:vAlign w:val="center"/>
            <w:hideMark/>
          </w:tcPr>
          <w:p w14:paraId="155CDBD8" w14:textId="77777777" w:rsidR="003F6A8A" w:rsidRDefault="003F6A8A" w:rsidP="009E5CE9">
            <w:pPr>
              <w:jc w:val="right"/>
              <w:rPr>
                <w:rFonts w:ascii="Segoe UI Semibold" w:hAnsi="Segoe UI Semibold" w:cs="Segoe UI Semibold"/>
                <w:color w:val="FFFFFF"/>
              </w:rPr>
            </w:pPr>
            <w:r>
              <w:rPr>
                <w:rFonts w:ascii="Segoe UI Semibold" w:hAnsi="Segoe UI Semibold" w:cs="Segoe UI Semibold"/>
                <w:color w:val="FFFFFF"/>
              </w:rPr>
              <w:t>Podíl</w:t>
            </w:r>
          </w:p>
        </w:tc>
      </w:tr>
      <w:tr w:rsidR="003F6A8A" w14:paraId="68A26840" w14:textId="77777777" w:rsidTr="004D789E">
        <w:trPr>
          <w:tblCellSpacing w:w="0" w:type="dxa"/>
        </w:trPr>
        <w:tc>
          <w:tcPr>
            <w:tcW w:w="0" w:type="auto"/>
            <w:tcBorders>
              <w:top w:val="nil"/>
              <w:left w:val="nil"/>
              <w:bottom w:val="nil"/>
              <w:right w:val="nil"/>
            </w:tcBorders>
            <w:shd w:val="clear" w:color="auto" w:fill="FEFEFE"/>
            <w:noWrap/>
            <w:tcMar>
              <w:top w:w="75" w:type="dxa"/>
              <w:left w:w="75" w:type="dxa"/>
              <w:bottom w:w="75" w:type="dxa"/>
              <w:right w:w="75" w:type="dxa"/>
            </w:tcMar>
            <w:vAlign w:val="center"/>
            <w:hideMark/>
          </w:tcPr>
          <w:p w14:paraId="65006653" w14:textId="01BD5237" w:rsidR="003F6A8A" w:rsidRDefault="004D789E" w:rsidP="009E5CE9">
            <w:r>
              <w:t>Středočeský kraj, Zborovská 81/11, Smíchov, 15000 Praha 5</w:t>
            </w:r>
          </w:p>
        </w:tc>
        <w:tc>
          <w:tcPr>
            <w:tcW w:w="2031" w:type="dxa"/>
            <w:tcBorders>
              <w:top w:val="nil"/>
              <w:left w:val="nil"/>
              <w:bottom w:val="nil"/>
              <w:right w:val="nil"/>
            </w:tcBorders>
            <w:shd w:val="clear" w:color="auto" w:fill="FEFEFE"/>
            <w:tcMar>
              <w:top w:w="75" w:type="dxa"/>
              <w:left w:w="75" w:type="dxa"/>
              <w:bottom w:w="75" w:type="dxa"/>
              <w:right w:w="75" w:type="dxa"/>
            </w:tcMar>
            <w:vAlign w:val="center"/>
            <w:hideMark/>
          </w:tcPr>
          <w:p w14:paraId="5B6263FB" w14:textId="77777777" w:rsidR="003F6A8A" w:rsidRDefault="003F6A8A" w:rsidP="009E5CE9"/>
        </w:tc>
      </w:tr>
      <w:tr w:rsidR="003F6A8A" w14:paraId="404BF21B" w14:textId="77777777" w:rsidTr="004D789E">
        <w:trPr>
          <w:tblCellSpacing w:w="0" w:type="dxa"/>
        </w:trPr>
        <w:tc>
          <w:tcPr>
            <w:tcW w:w="0" w:type="auto"/>
            <w:tcBorders>
              <w:top w:val="nil"/>
              <w:left w:val="nil"/>
              <w:bottom w:val="nil"/>
              <w:right w:val="nil"/>
            </w:tcBorders>
            <w:shd w:val="clear" w:color="auto" w:fill="2F6E99"/>
            <w:tcMar>
              <w:top w:w="75" w:type="dxa"/>
              <w:left w:w="75" w:type="dxa"/>
              <w:bottom w:w="75" w:type="dxa"/>
              <w:right w:w="75" w:type="dxa"/>
            </w:tcMar>
            <w:vAlign w:val="center"/>
            <w:hideMark/>
          </w:tcPr>
          <w:p w14:paraId="398657CF" w14:textId="77777777" w:rsidR="003F6A8A" w:rsidRDefault="003F6A8A" w:rsidP="009E5CE9">
            <w:pPr>
              <w:rPr>
                <w:rFonts w:ascii="Segoe UI Semibold" w:hAnsi="Segoe UI Semibold" w:cs="Segoe UI Semibold"/>
                <w:color w:val="FFFFFF"/>
              </w:rPr>
            </w:pPr>
            <w:r>
              <w:rPr>
                <w:rFonts w:ascii="Segoe UI Semibold" w:hAnsi="Segoe UI Semibold" w:cs="Segoe UI Semibold"/>
                <w:color w:val="FFFFFF"/>
              </w:rPr>
              <w:t>Příslušnost hospodařit s majetkem státu</w:t>
            </w:r>
          </w:p>
        </w:tc>
        <w:tc>
          <w:tcPr>
            <w:tcW w:w="2031" w:type="dxa"/>
            <w:tcBorders>
              <w:top w:val="nil"/>
              <w:left w:val="nil"/>
              <w:bottom w:val="nil"/>
              <w:right w:val="nil"/>
            </w:tcBorders>
            <w:shd w:val="clear" w:color="auto" w:fill="2F6E99"/>
            <w:tcMar>
              <w:top w:w="75" w:type="dxa"/>
              <w:left w:w="75" w:type="dxa"/>
              <w:bottom w:w="75" w:type="dxa"/>
              <w:right w:w="75" w:type="dxa"/>
            </w:tcMar>
            <w:vAlign w:val="center"/>
            <w:hideMark/>
          </w:tcPr>
          <w:p w14:paraId="71E38400" w14:textId="77777777" w:rsidR="003F6A8A" w:rsidRDefault="003F6A8A" w:rsidP="009E5CE9">
            <w:pPr>
              <w:jc w:val="right"/>
              <w:rPr>
                <w:rFonts w:ascii="Segoe UI Semibold" w:hAnsi="Segoe UI Semibold" w:cs="Segoe UI Semibold"/>
                <w:color w:val="FFFFFF"/>
              </w:rPr>
            </w:pPr>
            <w:r>
              <w:rPr>
                <w:rFonts w:ascii="Segoe UI Semibold" w:hAnsi="Segoe UI Semibold" w:cs="Segoe UI Semibold"/>
                <w:color w:val="FFFFFF"/>
              </w:rPr>
              <w:t>Podíl</w:t>
            </w:r>
          </w:p>
        </w:tc>
      </w:tr>
      <w:tr w:rsidR="004D789E" w14:paraId="373B44D4" w14:textId="77777777" w:rsidTr="004D789E">
        <w:trPr>
          <w:tblCellSpacing w:w="0" w:type="dxa"/>
        </w:trPr>
        <w:tc>
          <w:tcPr>
            <w:tcW w:w="0" w:type="auto"/>
            <w:tcBorders>
              <w:top w:val="nil"/>
              <w:left w:val="nil"/>
              <w:bottom w:val="nil"/>
              <w:right w:val="nil"/>
            </w:tcBorders>
            <w:shd w:val="clear" w:color="auto" w:fill="FEFEFE"/>
            <w:noWrap/>
            <w:tcMar>
              <w:top w:w="75" w:type="dxa"/>
              <w:left w:w="75" w:type="dxa"/>
              <w:bottom w:w="75" w:type="dxa"/>
              <w:right w:w="75" w:type="dxa"/>
            </w:tcMar>
            <w:hideMark/>
          </w:tcPr>
          <w:p w14:paraId="3C93C442" w14:textId="04577449" w:rsidR="004D789E" w:rsidRDefault="004D789E" w:rsidP="004D789E">
            <w:pPr>
              <w:rPr>
                <w:rFonts w:ascii="Open Sans" w:hAnsi="Open Sans" w:cs="Open Sans"/>
                <w:color w:val="000000"/>
              </w:rPr>
            </w:pPr>
            <w:r w:rsidRPr="00850E23">
              <w:t>Domov Pod Lipami Smečno, poskytovatel sociálních služeb, č. p. 1, 27305 Smečno</w:t>
            </w:r>
          </w:p>
        </w:tc>
        <w:tc>
          <w:tcPr>
            <w:tcW w:w="2031" w:type="dxa"/>
            <w:shd w:val="clear" w:color="auto" w:fill="FEFEFE"/>
            <w:hideMark/>
          </w:tcPr>
          <w:p w14:paraId="0BDCF8A3" w14:textId="21409A97" w:rsidR="004D789E" w:rsidRDefault="004D789E" w:rsidP="004D789E"/>
        </w:tc>
      </w:tr>
    </w:tbl>
    <w:p w14:paraId="02CAC58B" w14:textId="77777777" w:rsidR="009E7D25" w:rsidRPr="006A2078" w:rsidRDefault="009E7D25" w:rsidP="00152F6A">
      <w:pPr>
        <w:pStyle w:val="Odst"/>
        <w:jc w:val="both"/>
        <w:rPr>
          <w:rFonts w:ascii="Tahoma" w:hAnsi="Tahoma" w:cs="Tahoma"/>
        </w:rPr>
      </w:pPr>
    </w:p>
    <w:p w14:paraId="62DABBEF" w14:textId="0A17C281" w:rsidR="00C06673" w:rsidRPr="00002957" w:rsidRDefault="00C06673" w:rsidP="00C06673">
      <w:pPr>
        <w:pStyle w:val="Nadpis2"/>
        <w:numPr>
          <w:ilvl w:val="1"/>
          <w:numId w:val="1"/>
        </w:numPr>
        <w:spacing w:line="280" w:lineRule="exact"/>
        <w:ind w:left="851" w:hanging="851"/>
        <w:rPr>
          <w:rFonts w:cs="Arial"/>
        </w:rPr>
      </w:pPr>
      <w:bookmarkStart w:id="14" w:name="_Toc118245985"/>
      <w:r w:rsidRPr="00002957">
        <w:rPr>
          <w:rFonts w:cs="Arial"/>
        </w:rPr>
        <w:t>Ochrana před nebezpečným dotykem</w:t>
      </w:r>
      <w:bookmarkEnd w:id="14"/>
      <w:r w:rsidRPr="00002957">
        <w:rPr>
          <w:rFonts w:cs="Arial"/>
        </w:rPr>
        <w:t xml:space="preserve"> </w:t>
      </w:r>
      <w:bookmarkEnd w:id="8"/>
      <w:bookmarkEnd w:id="9"/>
      <w:bookmarkEnd w:id="10"/>
      <w:bookmarkEnd w:id="11"/>
    </w:p>
    <w:p w14:paraId="7C689F48" w14:textId="77777777" w:rsidR="00C06673" w:rsidRPr="00002957" w:rsidRDefault="00C06673" w:rsidP="00C06673">
      <w:pPr>
        <w:pStyle w:val="Odst"/>
        <w:spacing w:line="280" w:lineRule="exact"/>
        <w:ind w:firstLine="0"/>
        <w:jc w:val="both"/>
        <w:rPr>
          <w:rFonts w:cs="Arial"/>
        </w:rPr>
      </w:pPr>
    </w:p>
    <w:p w14:paraId="54B376BB" w14:textId="67FCC252" w:rsidR="00D373DB" w:rsidRPr="00D373DB" w:rsidRDefault="00D373DB" w:rsidP="00D373DB">
      <w:pPr>
        <w:pStyle w:val="Odst"/>
        <w:spacing w:line="280" w:lineRule="exact"/>
        <w:ind w:firstLine="0"/>
        <w:jc w:val="both"/>
        <w:rPr>
          <w:rFonts w:cs="Arial"/>
        </w:rPr>
      </w:pPr>
      <w:r w:rsidRPr="00D373DB">
        <w:rPr>
          <w:rFonts w:cs="Arial"/>
        </w:rPr>
        <w:t xml:space="preserve">Dle ČSN 33 2000-4-41 Elektrická zařízení, edice 2 - Část 4: </w:t>
      </w:r>
      <w:r w:rsidR="004D789E" w:rsidRPr="00D373DB">
        <w:rPr>
          <w:rFonts w:cs="Arial"/>
        </w:rPr>
        <w:t>Bezpečnost – Kapitola</w:t>
      </w:r>
      <w:r w:rsidRPr="00D373DB">
        <w:rPr>
          <w:rFonts w:cs="Arial"/>
        </w:rPr>
        <w:t xml:space="preserve"> 41: Ochrana před úrazem elektrickým proudem bude provedena ochrana před nebezpečným dotykovým napětím následovně:</w:t>
      </w:r>
    </w:p>
    <w:p w14:paraId="03DEBB3B" w14:textId="77777777" w:rsidR="00D373DB" w:rsidRPr="00D373DB" w:rsidRDefault="00D373DB" w:rsidP="00D373DB">
      <w:pPr>
        <w:pStyle w:val="Odst"/>
        <w:spacing w:line="280" w:lineRule="exact"/>
        <w:jc w:val="both"/>
        <w:rPr>
          <w:rFonts w:cs="Arial"/>
        </w:rPr>
      </w:pPr>
      <w:r w:rsidRPr="00D373DB">
        <w:rPr>
          <w:rFonts w:cs="Arial"/>
        </w:rPr>
        <w:t>a) Základní ochrana živých částí:</w:t>
      </w:r>
    </w:p>
    <w:p w14:paraId="12C16B00" w14:textId="77777777" w:rsidR="00D373DB" w:rsidRPr="00D373DB" w:rsidRDefault="00D373DB" w:rsidP="00D373DB">
      <w:pPr>
        <w:pStyle w:val="Odst"/>
        <w:spacing w:line="280" w:lineRule="exact"/>
        <w:jc w:val="both"/>
        <w:rPr>
          <w:rFonts w:cs="Arial"/>
        </w:rPr>
      </w:pPr>
      <w:r w:rsidRPr="00D373DB">
        <w:rPr>
          <w:rFonts w:cs="Arial"/>
        </w:rPr>
        <w:t>-  krytím, izolací, přepážkami</w:t>
      </w:r>
    </w:p>
    <w:p w14:paraId="2132AB0E" w14:textId="77777777" w:rsidR="00D373DB" w:rsidRPr="00D373DB" w:rsidRDefault="00D373DB" w:rsidP="00D373DB">
      <w:pPr>
        <w:pStyle w:val="Odst"/>
        <w:spacing w:line="280" w:lineRule="exact"/>
        <w:jc w:val="both"/>
        <w:rPr>
          <w:rFonts w:cs="Arial"/>
        </w:rPr>
      </w:pPr>
      <w:r w:rsidRPr="00D373DB">
        <w:rPr>
          <w:rFonts w:cs="Arial"/>
        </w:rPr>
        <w:t>b) Ochrana neživých částí:</w:t>
      </w:r>
    </w:p>
    <w:p w14:paraId="2FD8F993" w14:textId="77777777" w:rsidR="00C06673" w:rsidRPr="00002957" w:rsidRDefault="00D373DB" w:rsidP="00D373DB">
      <w:pPr>
        <w:pStyle w:val="Odst"/>
        <w:spacing w:line="280" w:lineRule="exact"/>
        <w:jc w:val="both"/>
        <w:rPr>
          <w:rFonts w:cs="Arial"/>
        </w:rPr>
      </w:pPr>
      <w:r w:rsidRPr="00D373DB">
        <w:rPr>
          <w:rFonts w:cs="Arial"/>
        </w:rPr>
        <w:t>-  automatickým odpojením od zdroje, dvojitou izolací, SELV.</w:t>
      </w:r>
    </w:p>
    <w:p w14:paraId="31EB4CCD" w14:textId="77777777" w:rsidR="00C06673" w:rsidRPr="00002957" w:rsidRDefault="00C06673" w:rsidP="00C06673">
      <w:pPr>
        <w:pStyle w:val="Odst"/>
        <w:spacing w:line="280" w:lineRule="exact"/>
        <w:jc w:val="both"/>
        <w:rPr>
          <w:rFonts w:cs="Arial"/>
        </w:rPr>
      </w:pPr>
    </w:p>
    <w:p w14:paraId="2AEE2A7E" w14:textId="77777777" w:rsidR="00C06673" w:rsidRPr="00002957" w:rsidRDefault="00C06673" w:rsidP="00C06673">
      <w:pPr>
        <w:pStyle w:val="Nadpis2"/>
        <w:numPr>
          <w:ilvl w:val="1"/>
          <w:numId w:val="1"/>
        </w:numPr>
        <w:spacing w:line="280" w:lineRule="exact"/>
        <w:ind w:left="851" w:hanging="851"/>
        <w:rPr>
          <w:rFonts w:cs="Arial"/>
        </w:rPr>
      </w:pPr>
      <w:bookmarkStart w:id="15" w:name="_Toc404745800"/>
      <w:bookmarkStart w:id="16" w:name="_Ref404780214"/>
      <w:bookmarkStart w:id="17" w:name="_Toc479425226"/>
      <w:bookmarkStart w:id="18" w:name="_Toc497624818"/>
      <w:bookmarkStart w:id="19" w:name="_Toc228255197"/>
      <w:bookmarkStart w:id="20" w:name="_Toc118245986"/>
      <w:r w:rsidRPr="00002957">
        <w:rPr>
          <w:rFonts w:cs="Arial"/>
        </w:rPr>
        <w:t xml:space="preserve">Určení prostředí dle </w:t>
      </w:r>
      <w:bookmarkEnd w:id="15"/>
      <w:bookmarkEnd w:id="16"/>
      <w:bookmarkEnd w:id="17"/>
      <w:bookmarkEnd w:id="18"/>
      <w:bookmarkEnd w:id="19"/>
      <w:r w:rsidR="00D373DB" w:rsidRPr="00D373DB">
        <w:rPr>
          <w:rFonts w:cs="Arial"/>
        </w:rPr>
        <w:t xml:space="preserve">ČSN 33 2000-5-51 </w:t>
      </w:r>
      <w:proofErr w:type="spellStart"/>
      <w:r w:rsidR="00D373DB" w:rsidRPr="00D373DB">
        <w:rPr>
          <w:rFonts w:cs="Arial"/>
        </w:rPr>
        <w:t>ed</w:t>
      </w:r>
      <w:proofErr w:type="spellEnd"/>
      <w:r w:rsidR="00D373DB" w:rsidRPr="00D373DB">
        <w:rPr>
          <w:rFonts w:cs="Arial"/>
        </w:rPr>
        <w:t>. 3</w:t>
      </w:r>
      <w:bookmarkEnd w:id="20"/>
    </w:p>
    <w:p w14:paraId="0DE0EB55" w14:textId="77777777" w:rsidR="00C06673" w:rsidRPr="00002957" w:rsidRDefault="00C06673" w:rsidP="00C06673">
      <w:pPr>
        <w:pStyle w:val="Odst"/>
        <w:spacing w:line="280" w:lineRule="exact"/>
        <w:jc w:val="both"/>
        <w:rPr>
          <w:rFonts w:cs="Arial"/>
        </w:rPr>
      </w:pPr>
    </w:p>
    <w:p w14:paraId="08B0E144" w14:textId="08D8A1D9" w:rsidR="00C06673" w:rsidRPr="006442BF" w:rsidRDefault="00C06673" w:rsidP="00C06673">
      <w:pPr>
        <w:ind w:firstLine="851"/>
        <w:rPr>
          <w:rFonts w:cs="Arial"/>
        </w:rPr>
      </w:pPr>
      <w:r w:rsidRPr="006442BF">
        <w:rPr>
          <w:rFonts w:cs="Arial"/>
        </w:rPr>
        <w:t xml:space="preserve">Vnější vlivy ve vnitřních prostorách objektu jsou považovány za normální ve smyslu ČSN 33 2000-5-51. Obecně platí, že vnitřní prostory podle ČSN 33 2000-3 jsou určené jako prostory normální s normálními vnějšími vlivy. </w:t>
      </w:r>
    </w:p>
    <w:p w14:paraId="04BEA8D3" w14:textId="77777777" w:rsidR="00C06673" w:rsidRDefault="00C06673" w:rsidP="00C06673">
      <w:pPr>
        <w:pStyle w:val="Odst"/>
        <w:spacing w:line="280" w:lineRule="exact"/>
        <w:ind w:firstLine="0"/>
        <w:jc w:val="both"/>
        <w:rPr>
          <w:rFonts w:cs="Arial"/>
        </w:rPr>
      </w:pPr>
    </w:p>
    <w:p w14:paraId="215F6632" w14:textId="77777777" w:rsidR="00C06673" w:rsidRPr="00002957" w:rsidRDefault="00C06673" w:rsidP="00C06673">
      <w:pPr>
        <w:pStyle w:val="Odst"/>
        <w:spacing w:line="280" w:lineRule="exact"/>
        <w:ind w:firstLine="0"/>
        <w:jc w:val="both"/>
        <w:rPr>
          <w:rFonts w:cs="Arial"/>
        </w:rPr>
      </w:pPr>
    </w:p>
    <w:p w14:paraId="63E040D6" w14:textId="77777777" w:rsidR="00C06673" w:rsidRPr="00002957" w:rsidRDefault="00C06673" w:rsidP="00C06673">
      <w:pPr>
        <w:pStyle w:val="Nadpis2"/>
        <w:numPr>
          <w:ilvl w:val="1"/>
          <w:numId w:val="1"/>
        </w:numPr>
        <w:spacing w:line="280" w:lineRule="exact"/>
        <w:ind w:left="851" w:hanging="851"/>
        <w:rPr>
          <w:rFonts w:cs="Arial"/>
        </w:rPr>
      </w:pPr>
      <w:bookmarkStart w:id="21" w:name="_Toc228255198"/>
      <w:bookmarkStart w:id="22" w:name="_Toc118245987"/>
      <w:r w:rsidRPr="00002957">
        <w:rPr>
          <w:rFonts w:cs="Arial"/>
        </w:rPr>
        <w:t>Bezpečnost práce a životní prostředí</w:t>
      </w:r>
      <w:bookmarkEnd w:id="21"/>
      <w:bookmarkEnd w:id="22"/>
    </w:p>
    <w:p w14:paraId="2D24462F" w14:textId="77777777" w:rsidR="00C06673" w:rsidRPr="00002957" w:rsidRDefault="00C06673" w:rsidP="00C06673">
      <w:pPr>
        <w:pStyle w:val="Odst"/>
        <w:spacing w:line="280" w:lineRule="exact"/>
        <w:ind w:firstLine="0"/>
        <w:jc w:val="both"/>
        <w:rPr>
          <w:rFonts w:cs="Arial"/>
        </w:rPr>
      </w:pPr>
    </w:p>
    <w:p w14:paraId="63A536E3" w14:textId="13564564" w:rsidR="00C06673" w:rsidRDefault="00C06673" w:rsidP="00C06673">
      <w:pPr>
        <w:pStyle w:val="Odst"/>
        <w:spacing w:line="280" w:lineRule="exact"/>
        <w:ind w:firstLine="851"/>
        <w:jc w:val="both"/>
        <w:rPr>
          <w:rFonts w:cs="Arial"/>
        </w:rPr>
      </w:pPr>
      <w:r w:rsidRPr="00002957">
        <w:rPr>
          <w:rFonts w:cs="Arial"/>
        </w:rPr>
        <w:t xml:space="preserve">Při návrhu řešení byly zváženy vlivy na životní prostředí a bezpečnost práce a návrh dokumentace je respektuje. Realizace díla musí být zajištěna prostřednictvím odborně a zdravotně způsobilých a náležitě proškolených osob. Musí být dodržovány zásady bezpečnosti práce. Zejména musí být při provádění vybraných činností zajištěno používání osobních ochranných pracovních prostředků, musí být zajištěn bezvadný stav používaných technických zařízení. Při práci je dále nutné chovat se tak, aby nedošlo ke vzniku požáru, výbuchu nebo havárii (zejména při používání tepelných, elektrických, plynových a jiných spotřebičů) a dbát na to, aby po skončení práce bylo pracoviště v požárně bezpečném stavu. Požárně nebezpečné činnosti mohou být vykonávány pouze za předpokladu zajištění požární bezpečnosti. </w:t>
      </w:r>
    </w:p>
    <w:p w14:paraId="54379D0C" w14:textId="77777777" w:rsidR="00C06673" w:rsidRDefault="00C06673" w:rsidP="00C06673">
      <w:pPr>
        <w:pStyle w:val="Odst"/>
        <w:spacing w:line="280" w:lineRule="exact"/>
        <w:ind w:firstLine="851"/>
        <w:jc w:val="both"/>
        <w:rPr>
          <w:rFonts w:cs="Arial"/>
        </w:rPr>
      </w:pPr>
    </w:p>
    <w:p w14:paraId="2F58E2FC" w14:textId="77777777" w:rsidR="004D789E" w:rsidRPr="004D789E" w:rsidRDefault="004D789E" w:rsidP="004D789E">
      <w:pPr>
        <w:pStyle w:val="Odst"/>
        <w:jc w:val="both"/>
        <w:rPr>
          <w:rFonts w:cs="Arial"/>
        </w:rPr>
      </w:pPr>
      <w:r w:rsidRPr="004D789E">
        <w:rPr>
          <w:rFonts w:cs="Arial"/>
        </w:rPr>
        <w:t>Provedené instalace nemají vliv na změnu stávajícího životního prostředí. Při provozu nevznikají žádné odpadové nebo zdraví škodlivé látky.</w:t>
      </w:r>
    </w:p>
    <w:p w14:paraId="1B741522" w14:textId="6C17E28A" w:rsidR="00C427F8" w:rsidRPr="00002957" w:rsidRDefault="004D789E" w:rsidP="004D789E">
      <w:pPr>
        <w:pStyle w:val="Odst"/>
        <w:ind w:firstLine="0"/>
        <w:jc w:val="both"/>
        <w:rPr>
          <w:rFonts w:cs="Arial"/>
        </w:rPr>
      </w:pPr>
      <w:r w:rsidRPr="004D789E">
        <w:rPr>
          <w:rFonts w:cs="Arial"/>
        </w:rPr>
        <w:t xml:space="preserve">Provedení prací nevyžaduje zvláštní nároky na energie a zdroje surovin. Odpad vzniklý v průběhu prací (montážní práce, elektroinstalační práce a drobné stavební práce – vrtání průrazů apod.) budou tvořit převážně zbytky kabelů, obalový materiál a případně malé množství stavební suti. Veškerý takto vzniklý odpad bude předán montážní firmou osobě oprávněné k nakládání s odpady k jejich dalšímu využití jako surovina, případně k jeho ekologické likvidaci. </w:t>
      </w:r>
      <w:r w:rsidRPr="00002957">
        <w:rPr>
          <w:rFonts w:cs="Arial"/>
        </w:rPr>
        <w:t>V případě vzniku nebezpečných odpadů musí být zajištěna jejich likvidace odpovídajícím způsobem.</w:t>
      </w:r>
    </w:p>
    <w:p w14:paraId="11EE81E3" w14:textId="7A4D52C2" w:rsidR="00164FB6" w:rsidRPr="007800A6" w:rsidRDefault="00152F6A" w:rsidP="007800A6">
      <w:pPr>
        <w:pStyle w:val="Nadpis1"/>
        <w:spacing w:line="260" w:lineRule="exact"/>
        <w:ind w:left="851" w:hanging="851"/>
        <w:jc w:val="both"/>
        <w:rPr>
          <w:rFonts w:cs="Arial"/>
          <w:szCs w:val="22"/>
        </w:rPr>
      </w:pPr>
      <w:r w:rsidRPr="004D789E">
        <w:rPr>
          <w:rFonts w:cs="Arial"/>
          <w:b w:val="0"/>
          <w:caps w:val="0"/>
          <w:kern w:val="0"/>
        </w:rPr>
        <w:br w:type="page"/>
      </w:r>
      <w:bookmarkStart w:id="23" w:name="_Toc118245988"/>
      <w:r w:rsidR="00815FDF">
        <w:rPr>
          <w:rFonts w:cs="Arial"/>
          <w:szCs w:val="22"/>
        </w:rPr>
        <w:t>technické řešení SÍTĚ ÚSTŘEDEN EPS</w:t>
      </w:r>
      <w:bookmarkEnd w:id="23"/>
    </w:p>
    <w:p w14:paraId="05F99073" w14:textId="77777777" w:rsidR="00164FB6" w:rsidRPr="007800A6" w:rsidRDefault="00164FB6" w:rsidP="007800A6">
      <w:pPr>
        <w:spacing w:line="260" w:lineRule="exact"/>
        <w:ind w:left="851" w:hanging="851"/>
        <w:rPr>
          <w:rFonts w:cs="Arial"/>
          <w:szCs w:val="22"/>
        </w:rPr>
      </w:pPr>
    </w:p>
    <w:p w14:paraId="52273AFB" w14:textId="612C309B" w:rsidR="00164FB6" w:rsidRPr="007800A6" w:rsidRDefault="00815FDF" w:rsidP="007800A6">
      <w:pPr>
        <w:pStyle w:val="Nadpis2"/>
        <w:spacing w:line="260" w:lineRule="exact"/>
        <w:ind w:left="851" w:hanging="851"/>
        <w:rPr>
          <w:rFonts w:cs="Arial"/>
          <w:szCs w:val="22"/>
        </w:rPr>
      </w:pPr>
      <w:bookmarkStart w:id="24" w:name="_Toc118245989"/>
      <w:r>
        <w:rPr>
          <w:rFonts w:cs="Arial"/>
          <w:szCs w:val="22"/>
        </w:rPr>
        <w:t>Areálové rozvody pro síť ústředen EPS</w:t>
      </w:r>
      <w:bookmarkEnd w:id="24"/>
    </w:p>
    <w:p w14:paraId="460E99A8" w14:textId="77777777" w:rsidR="00164FB6" w:rsidRPr="007800A6" w:rsidRDefault="00164FB6" w:rsidP="007800A6">
      <w:pPr>
        <w:spacing w:line="260" w:lineRule="exact"/>
        <w:ind w:left="851" w:hanging="851"/>
        <w:jc w:val="both"/>
        <w:rPr>
          <w:rFonts w:cs="Arial"/>
          <w:szCs w:val="22"/>
        </w:rPr>
      </w:pPr>
    </w:p>
    <w:p w14:paraId="6F8BB49A" w14:textId="386BBEF7" w:rsidR="00815FDF" w:rsidRPr="00815FDF" w:rsidRDefault="00815FDF" w:rsidP="00815FDF">
      <w:pPr>
        <w:jc w:val="both"/>
        <w:rPr>
          <w:rFonts w:ascii="Tahoma" w:hAnsi="Tahoma" w:cs="Tahoma"/>
        </w:rPr>
      </w:pPr>
      <w:r w:rsidRPr="00815FDF">
        <w:rPr>
          <w:rFonts w:ascii="Tahoma" w:hAnsi="Tahoma" w:cs="Tahoma"/>
        </w:rPr>
        <w:t xml:space="preserve">Na trase výkopu navrhujeme rozmístit </w:t>
      </w:r>
      <w:r>
        <w:rPr>
          <w:rFonts w:ascii="Tahoma" w:hAnsi="Tahoma" w:cs="Tahoma"/>
        </w:rPr>
        <w:t>5</w:t>
      </w:r>
      <w:r w:rsidRPr="00815FDF">
        <w:rPr>
          <w:rFonts w:ascii="Tahoma" w:hAnsi="Tahoma" w:cs="Tahoma"/>
        </w:rPr>
        <w:t xml:space="preserve">ks kabelových šachet SGLB 1620 (508x400x427) viz katalogový list příloha </w:t>
      </w:r>
      <w:r>
        <w:rPr>
          <w:rFonts w:ascii="Tahoma" w:hAnsi="Tahoma" w:cs="Tahoma"/>
        </w:rPr>
        <w:t>6</w:t>
      </w:r>
      <w:r w:rsidRPr="00815FDF">
        <w:rPr>
          <w:rFonts w:ascii="Tahoma" w:hAnsi="Tahoma" w:cs="Tahoma"/>
        </w:rPr>
        <w:t>. Šachty navrhujeme co nejblíže míst kde je uvažováno s</w:t>
      </w:r>
      <w:r>
        <w:rPr>
          <w:rFonts w:ascii="Tahoma" w:hAnsi="Tahoma" w:cs="Tahoma"/>
        </w:rPr>
        <w:t> křížením a odbočkami trasy</w:t>
      </w:r>
      <w:r w:rsidRPr="00815FDF">
        <w:rPr>
          <w:rFonts w:ascii="Tahoma" w:hAnsi="Tahoma" w:cs="Tahoma"/>
        </w:rPr>
        <w:t>.</w:t>
      </w:r>
    </w:p>
    <w:p w14:paraId="5D9C6F28" w14:textId="7E4DB9CD" w:rsidR="00815FDF" w:rsidRPr="00815FDF" w:rsidRDefault="00815FDF" w:rsidP="00815FDF">
      <w:pPr>
        <w:jc w:val="both"/>
        <w:rPr>
          <w:rFonts w:ascii="Tahoma" w:hAnsi="Tahoma" w:cs="Tahoma"/>
        </w:rPr>
      </w:pPr>
      <w:r w:rsidRPr="00815FDF">
        <w:rPr>
          <w:rFonts w:ascii="Tahoma" w:hAnsi="Tahoma" w:cs="Tahoma"/>
        </w:rPr>
        <w:t xml:space="preserve">Pro budoucí zafouknutí optických datových kabelů bude do výkopu položen svazek 5 silnostěnných </w:t>
      </w:r>
      <w:proofErr w:type="spellStart"/>
      <w:r w:rsidRPr="00815FDF">
        <w:rPr>
          <w:rFonts w:ascii="Tahoma" w:hAnsi="Tahoma" w:cs="Tahoma"/>
        </w:rPr>
        <w:t>mikrotrubiček</w:t>
      </w:r>
      <w:proofErr w:type="spellEnd"/>
      <w:r w:rsidRPr="00815FDF">
        <w:rPr>
          <w:rFonts w:ascii="Tahoma" w:hAnsi="Tahoma" w:cs="Tahoma"/>
        </w:rPr>
        <w:t xml:space="preserve"> 12/8 viz katalogový list příloha </w:t>
      </w:r>
      <w:r>
        <w:rPr>
          <w:rFonts w:ascii="Tahoma" w:hAnsi="Tahoma" w:cs="Tahoma"/>
        </w:rPr>
        <w:t>3</w:t>
      </w:r>
      <w:r w:rsidRPr="00815FDF">
        <w:rPr>
          <w:rFonts w:ascii="Tahoma" w:hAnsi="Tahoma" w:cs="Tahoma"/>
        </w:rPr>
        <w:t xml:space="preserve">. </w:t>
      </w:r>
      <w:proofErr w:type="spellStart"/>
      <w:r w:rsidRPr="00815FDF">
        <w:rPr>
          <w:rFonts w:ascii="Tahoma" w:hAnsi="Tahoma" w:cs="Tahoma"/>
        </w:rPr>
        <w:t>Mikrotrubičky</w:t>
      </w:r>
      <w:proofErr w:type="spellEnd"/>
      <w:r w:rsidRPr="00815FDF">
        <w:rPr>
          <w:rFonts w:ascii="Tahoma" w:hAnsi="Tahoma" w:cs="Tahoma"/>
        </w:rPr>
        <w:t xml:space="preserve"> budou vodotěsně ukončeny v kabelových šachtách SGLB 1620 (508x400x427).</w:t>
      </w:r>
    </w:p>
    <w:p w14:paraId="789E4159" w14:textId="608100A9" w:rsidR="00D34C38" w:rsidRDefault="00815FDF" w:rsidP="00815FDF">
      <w:pPr>
        <w:jc w:val="both"/>
        <w:rPr>
          <w:rFonts w:ascii="Tahoma" w:hAnsi="Tahoma" w:cs="Tahoma"/>
        </w:rPr>
      </w:pPr>
      <w:r w:rsidRPr="00815FDF">
        <w:rPr>
          <w:rFonts w:ascii="Tahoma" w:hAnsi="Tahoma" w:cs="Tahoma"/>
        </w:rPr>
        <w:t xml:space="preserve">Pro budoucí protažení datových/bezpečnostních metalických kabelů bude do výkopu položena chránička HDPE 40/32 viz katalogový list příloha </w:t>
      </w:r>
      <w:r>
        <w:rPr>
          <w:rFonts w:ascii="Tahoma" w:hAnsi="Tahoma" w:cs="Tahoma"/>
        </w:rPr>
        <w:t>4</w:t>
      </w:r>
      <w:r w:rsidRPr="00815FDF">
        <w:rPr>
          <w:rFonts w:ascii="Tahoma" w:hAnsi="Tahoma" w:cs="Tahoma"/>
        </w:rPr>
        <w:t>. Chráničky budou vodotěsně ukončeny v kabelových šachtách KŠ1-KŠ</w:t>
      </w:r>
      <w:r>
        <w:rPr>
          <w:rFonts w:ascii="Tahoma" w:hAnsi="Tahoma" w:cs="Tahoma"/>
        </w:rPr>
        <w:t>5</w:t>
      </w:r>
      <w:r w:rsidRPr="00815FDF">
        <w:rPr>
          <w:rFonts w:ascii="Tahoma" w:hAnsi="Tahoma" w:cs="Tahoma"/>
        </w:rPr>
        <w:t>.</w:t>
      </w:r>
    </w:p>
    <w:p w14:paraId="15FBED5A" w14:textId="7CCD5DA0" w:rsidR="000901E3" w:rsidRDefault="000901E3" w:rsidP="00224DA9">
      <w:pPr>
        <w:ind w:firstLine="709"/>
        <w:jc w:val="both"/>
        <w:rPr>
          <w:rFonts w:ascii="Tahoma" w:hAnsi="Tahoma" w:cs="Tahoma"/>
        </w:rPr>
      </w:pPr>
    </w:p>
    <w:p w14:paraId="6EF368A5" w14:textId="78566E0D" w:rsidR="000901E3" w:rsidRPr="00815FDF" w:rsidRDefault="00815FDF" w:rsidP="0027115B">
      <w:pPr>
        <w:pStyle w:val="Nadpis2"/>
        <w:spacing w:line="260" w:lineRule="exact"/>
        <w:ind w:left="851" w:hanging="851"/>
        <w:rPr>
          <w:rFonts w:cs="Arial"/>
          <w:szCs w:val="22"/>
        </w:rPr>
      </w:pPr>
      <w:bookmarkStart w:id="25" w:name="_Toc118245990"/>
      <w:r w:rsidRPr="00815FDF">
        <w:rPr>
          <w:rFonts w:cs="Arial"/>
          <w:szCs w:val="22"/>
        </w:rPr>
        <w:t>Uložení kabelů</w:t>
      </w:r>
      <w:bookmarkEnd w:id="25"/>
    </w:p>
    <w:p w14:paraId="0B0270C4" w14:textId="77777777" w:rsidR="000901E3" w:rsidRDefault="000901E3" w:rsidP="000901E3">
      <w:pPr>
        <w:ind w:firstLine="709"/>
        <w:jc w:val="both"/>
        <w:rPr>
          <w:rFonts w:ascii="Tahoma" w:hAnsi="Tahoma" w:cs="Tahoma"/>
        </w:rPr>
      </w:pPr>
    </w:p>
    <w:p w14:paraId="59171C89" w14:textId="77777777" w:rsidR="00815FDF" w:rsidRPr="00815FDF" w:rsidRDefault="00815FDF" w:rsidP="00815FDF">
      <w:pPr>
        <w:ind w:firstLine="709"/>
        <w:jc w:val="both"/>
        <w:rPr>
          <w:rFonts w:ascii="Tahoma" w:hAnsi="Tahoma" w:cs="Tahoma"/>
        </w:rPr>
      </w:pPr>
      <w:r w:rsidRPr="00815FDF">
        <w:rPr>
          <w:rFonts w:ascii="Tahoma" w:hAnsi="Tahoma" w:cs="Tahoma"/>
        </w:rPr>
        <w:t>Všechny kabely budou chráněny proti mechanickému poškození instalací do ochranných trubek. Kabely musí být uloženy do dostatečné hloubky dle platných ČSN.</w:t>
      </w:r>
    </w:p>
    <w:p w14:paraId="66AEA595" w14:textId="77777777" w:rsidR="00815FDF" w:rsidRPr="00815FDF" w:rsidRDefault="00815FDF" w:rsidP="00815FDF">
      <w:pPr>
        <w:ind w:firstLine="709"/>
        <w:jc w:val="both"/>
        <w:rPr>
          <w:rFonts w:ascii="Tahoma" w:hAnsi="Tahoma" w:cs="Tahoma"/>
        </w:rPr>
      </w:pPr>
      <w:r w:rsidRPr="00815FDF">
        <w:rPr>
          <w:rFonts w:ascii="Tahoma" w:hAnsi="Tahoma" w:cs="Tahoma"/>
        </w:rPr>
        <w:t>Značení kabeláže, popis štítků, typy štítků a místa s umístěním štítků dle standardu a zejména musí být na těchto místech:</w:t>
      </w:r>
    </w:p>
    <w:p w14:paraId="551341F5" w14:textId="77777777" w:rsidR="00815FDF" w:rsidRPr="00815FDF" w:rsidRDefault="00815FDF" w:rsidP="00815FDF">
      <w:pPr>
        <w:ind w:firstLine="709"/>
        <w:jc w:val="both"/>
        <w:rPr>
          <w:rFonts w:ascii="Tahoma" w:hAnsi="Tahoma" w:cs="Tahoma"/>
        </w:rPr>
      </w:pPr>
      <w:r w:rsidRPr="00815FDF">
        <w:rPr>
          <w:rFonts w:ascii="Tahoma" w:hAnsi="Tahoma" w:cs="Tahoma"/>
        </w:rPr>
        <w:t>-na začátku a na konci obvodu</w:t>
      </w:r>
    </w:p>
    <w:p w14:paraId="5ED6455E" w14:textId="77777777" w:rsidR="00815FDF" w:rsidRPr="00815FDF" w:rsidRDefault="00815FDF" w:rsidP="00815FDF">
      <w:pPr>
        <w:ind w:firstLine="709"/>
        <w:jc w:val="both"/>
        <w:rPr>
          <w:rFonts w:ascii="Tahoma" w:hAnsi="Tahoma" w:cs="Tahoma"/>
        </w:rPr>
      </w:pPr>
      <w:r w:rsidRPr="00815FDF">
        <w:rPr>
          <w:rFonts w:ascii="Tahoma" w:hAnsi="Tahoma" w:cs="Tahoma"/>
        </w:rPr>
        <w:t>-při změně trasy</w:t>
      </w:r>
    </w:p>
    <w:p w14:paraId="5D302088" w14:textId="77777777" w:rsidR="00815FDF" w:rsidRPr="00815FDF" w:rsidRDefault="00815FDF" w:rsidP="00815FDF">
      <w:pPr>
        <w:ind w:firstLine="709"/>
        <w:jc w:val="both"/>
        <w:rPr>
          <w:rFonts w:ascii="Tahoma" w:hAnsi="Tahoma" w:cs="Tahoma"/>
        </w:rPr>
      </w:pPr>
      <w:r w:rsidRPr="00815FDF">
        <w:rPr>
          <w:rFonts w:ascii="Tahoma" w:hAnsi="Tahoma" w:cs="Tahoma"/>
        </w:rPr>
        <w:t>-při průchodu stěnou před a za</w:t>
      </w:r>
    </w:p>
    <w:p w14:paraId="1A5CE523" w14:textId="77777777" w:rsidR="00815FDF" w:rsidRPr="00815FDF" w:rsidRDefault="00815FDF" w:rsidP="00815FDF">
      <w:pPr>
        <w:ind w:firstLine="709"/>
        <w:jc w:val="both"/>
        <w:rPr>
          <w:rFonts w:ascii="Tahoma" w:hAnsi="Tahoma" w:cs="Tahoma"/>
        </w:rPr>
      </w:pPr>
    </w:p>
    <w:p w14:paraId="085D9088" w14:textId="1DB28E1D" w:rsidR="000901E3" w:rsidRDefault="00815FDF" w:rsidP="00815FDF">
      <w:pPr>
        <w:ind w:firstLine="709"/>
        <w:jc w:val="both"/>
        <w:rPr>
          <w:rFonts w:ascii="Tahoma" w:hAnsi="Tahoma" w:cs="Tahoma"/>
        </w:rPr>
      </w:pPr>
      <w:r>
        <w:rPr>
          <w:rFonts w:ascii="Tahoma" w:hAnsi="Tahoma" w:cs="Tahoma"/>
        </w:rPr>
        <w:t xml:space="preserve">Pokud bude součástí připravované akce i pokládka silnoproudých rozvodů budou </w:t>
      </w:r>
      <w:r w:rsidRPr="00815FDF">
        <w:rPr>
          <w:rFonts w:ascii="Tahoma" w:hAnsi="Tahoma" w:cs="Tahoma"/>
        </w:rPr>
        <w:t>Silnoproudé a slaboproudé rozvody muse</w:t>
      </w:r>
      <w:r>
        <w:rPr>
          <w:rFonts w:ascii="Tahoma" w:hAnsi="Tahoma" w:cs="Tahoma"/>
        </w:rPr>
        <w:t>t</w:t>
      </w:r>
      <w:r w:rsidRPr="00815FDF">
        <w:rPr>
          <w:rFonts w:ascii="Tahoma" w:hAnsi="Tahoma" w:cs="Tahoma"/>
        </w:rPr>
        <w:t xml:space="preserve"> být od sebe odděleny dle ČSN.</w:t>
      </w:r>
    </w:p>
    <w:p w14:paraId="087E536D" w14:textId="77777777" w:rsidR="000901E3" w:rsidRDefault="000901E3" w:rsidP="000901E3">
      <w:pPr>
        <w:ind w:firstLine="709"/>
        <w:jc w:val="both"/>
        <w:rPr>
          <w:rFonts w:ascii="Tahoma" w:hAnsi="Tahoma" w:cs="Tahoma"/>
        </w:rPr>
      </w:pPr>
    </w:p>
    <w:p w14:paraId="715341E7" w14:textId="77777777" w:rsidR="000901E3" w:rsidRDefault="000901E3" w:rsidP="000901E3">
      <w:pPr>
        <w:ind w:firstLine="709"/>
        <w:jc w:val="both"/>
        <w:rPr>
          <w:rFonts w:ascii="Tahoma" w:hAnsi="Tahoma" w:cs="Tahoma"/>
        </w:rPr>
      </w:pPr>
    </w:p>
    <w:p w14:paraId="7D46C4C4" w14:textId="10B1C3C6" w:rsidR="000901E3" w:rsidRDefault="000901E3" w:rsidP="009C019A">
      <w:pPr>
        <w:pStyle w:val="Nadpis2"/>
        <w:spacing w:line="260" w:lineRule="exact"/>
        <w:ind w:left="851" w:hanging="851"/>
        <w:rPr>
          <w:rFonts w:cs="Arial"/>
          <w:szCs w:val="22"/>
        </w:rPr>
      </w:pPr>
      <w:bookmarkStart w:id="26" w:name="_Toc170819028"/>
      <w:bookmarkStart w:id="27" w:name="_Toc118245991"/>
      <w:r w:rsidRPr="00815FDF">
        <w:rPr>
          <w:rFonts w:cs="Arial"/>
          <w:szCs w:val="22"/>
        </w:rPr>
        <w:t>P</w:t>
      </w:r>
      <w:r w:rsidR="00815FDF" w:rsidRPr="00815FDF">
        <w:rPr>
          <w:rFonts w:cs="Arial"/>
          <w:szCs w:val="22"/>
        </w:rPr>
        <w:t>rotipožární opatření</w:t>
      </w:r>
      <w:bookmarkEnd w:id="26"/>
      <w:bookmarkEnd w:id="27"/>
    </w:p>
    <w:p w14:paraId="0EB03882" w14:textId="77777777" w:rsidR="00815FDF" w:rsidRPr="00815FDF" w:rsidRDefault="00815FDF" w:rsidP="00815FDF"/>
    <w:p w14:paraId="35446012" w14:textId="7F3E80A7" w:rsidR="000901E3" w:rsidRDefault="00815FDF" w:rsidP="000901E3">
      <w:pPr>
        <w:pStyle w:val="Odst"/>
        <w:jc w:val="both"/>
        <w:rPr>
          <w:rFonts w:ascii="Tahoma" w:hAnsi="Tahoma" w:cs="Tahoma"/>
        </w:rPr>
      </w:pPr>
      <w:r w:rsidRPr="00815FDF">
        <w:rPr>
          <w:rFonts w:ascii="Tahoma" w:hAnsi="Tahoma" w:cs="Tahoma"/>
        </w:rPr>
        <w:t xml:space="preserve">Všechny prostupy rozvodných potrubí a kabelů mezi požárními úseky jsou budou dle ČSN 73 0810 (Požární bezpečnost </w:t>
      </w:r>
      <w:proofErr w:type="gramStart"/>
      <w:r w:rsidRPr="00815FDF">
        <w:rPr>
          <w:rFonts w:ascii="Tahoma" w:hAnsi="Tahoma" w:cs="Tahoma"/>
        </w:rPr>
        <w:t>staveb - Společná</w:t>
      </w:r>
      <w:proofErr w:type="gramEnd"/>
      <w:r w:rsidRPr="00815FDF">
        <w:rPr>
          <w:rFonts w:ascii="Tahoma" w:hAnsi="Tahoma" w:cs="Tahoma"/>
        </w:rPr>
        <w:t xml:space="preserve"> ustanovení z 07/2016) a požadavků dle platného požárně bezpečnostního řešení (uloženo u uživatele).</w:t>
      </w:r>
    </w:p>
    <w:p w14:paraId="1B265AFF" w14:textId="46B33BF9" w:rsidR="000901E3" w:rsidRDefault="000901E3" w:rsidP="000901E3">
      <w:pPr>
        <w:pStyle w:val="Odst"/>
        <w:jc w:val="both"/>
        <w:rPr>
          <w:rFonts w:ascii="Tahoma" w:hAnsi="Tahoma" w:cs="Tahoma"/>
        </w:rPr>
      </w:pPr>
    </w:p>
    <w:p w14:paraId="6510971F" w14:textId="77777777" w:rsidR="0053697A" w:rsidRDefault="0053697A" w:rsidP="000901E3">
      <w:pPr>
        <w:pStyle w:val="Odst"/>
        <w:jc w:val="both"/>
        <w:rPr>
          <w:rFonts w:ascii="Tahoma" w:hAnsi="Tahoma" w:cs="Tahoma"/>
        </w:rPr>
      </w:pPr>
    </w:p>
    <w:p w14:paraId="56924B66" w14:textId="77777777" w:rsidR="000901E3" w:rsidRDefault="000901E3" w:rsidP="000901E3">
      <w:pPr>
        <w:pStyle w:val="Odst"/>
        <w:jc w:val="both"/>
        <w:rPr>
          <w:rFonts w:ascii="Tahoma" w:hAnsi="Tahoma" w:cs="Tahoma"/>
        </w:rPr>
      </w:pPr>
    </w:p>
    <w:p w14:paraId="2C282D6E" w14:textId="682A4268" w:rsidR="00164FB6" w:rsidRPr="00002957" w:rsidRDefault="005D19BE" w:rsidP="00731242">
      <w:pPr>
        <w:pStyle w:val="Nadpis1"/>
        <w:spacing w:line="280" w:lineRule="exact"/>
        <w:ind w:left="851" w:hanging="851"/>
        <w:jc w:val="both"/>
        <w:rPr>
          <w:rFonts w:cs="Arial"/>
        </w:rPr>
      </w:pPr>
      <w:r>
        <w:rPr>
          <w:rFonts w:cs="Arial"/>
        </w:rPr>
        <w:br w:type="page"/>
      </w:r>
      <w:bookmarkStart w:id="28" w:name="_Toc118245992"/>
      <w:r w:rsidR="00164FB6" w:rsidRPr="00002957">
        <w:rPr>
          <w:rFonts w:cs="Arial"/>
        </w:rPr>
        <w:t>ZÁVĚR</w:t>
      </w:r>
      <w:bookmarkEnd w:id="28"/>
    </w:p>
    <w:p w14:paraId="1C639208" w14:textId="77777777" w:rsidR="0091633F" w:rsidRPr="00002957" w:rsidRDefault="0091633F" w:rsidP="00731242">
      <w:pPr>
        <w:spacing w:line="280" w:lineRule="exact"/>
        <w:ind w:firstLine="851"/>
        <w:jc w:val="both"/>
        <w:rPr>
          <w:rFonts w:cs="Arial"/>
        </w:rPr>
      </w:pPr>
    </w:p>
    <w:p w14:paraId="539EEBDB" w14:textId="3AB9C9DC" w:rsidR="005D19BE" w:rsidRPr="005D19BE" w:rsidRDefault="00815FDF" w:rsidP="005D19BE">
      <w:pPr>
        <w:spacing w:line="280" w:lineRule="exact"/>
        <w:ind w:firstLine="851"/>
        <w:jc w:val="both"/>
        <w:rPr>
          <w:rFonts w:cs="Arial"/>
        </w:rPr>
      </w:pPr>
      <w:r w:rsidRPr="00815FDF">
        <w:rPr>
          <w:rFonts w:cs="Arial"/>
        </w:rPr>
        <w:t xml:space="preserve">Tato </w:t>
      </w:r>
      <w:r w:rsidR="005D19BE" w:rsidRPr="005D19BE">
        <w:rPr>
          <w:rFonts w:cs="Arial"/>
        </w:rPr>
        <w:t xml:space="preserve">dokumentace je zpracována ve stupni „DOKUMENTACE PRO VÝBĚR ZHOTOVITELE (DVZ)“ v odpovídající podrobnosti. Tato technická zpráva doplňuje výkresovou dokumentaci a je její nedílnou součástí. </w:t>
      </w:r>
    </w:p>
    <w:p w14:paraId="12CB0D3F" w14:textId="77777777" w:rsidR="005D19BE" w:rsidRPr="005D19BE" w:rsidRDefault="005D19BE" w:rsidP="005D19BE">
      <w:pPr>
        <w:spacing w:line="280" w:lineRule="exact"/>
        <w:ind w:firstLine="851"/>
        <w:jc w:val="both"/>
        <w:rPr>
          <w:rFonts w:cs="Arial"/>
        </w:rPr>
      </w:pPr>
    </w:p>
    <w:p w14:paraId="12C7F7D1" w14:textId="77777777" w:rsidR="005D19BE" w:rsidRPr="005D19BE" w:rsidRDefault="005D19BE" w:rsidP="005D19BE">
      <w:pPr>
        <w:spacing w:line="280" w:lineRule="exact"/>
        <w:ind w:firstLine="851"/>
        <w:jc w:val="both"/>
        <w:rPr>
          <w:rFonts w:cs="Arial"/>
          <w:b/>
          <w:bCs/>
        </w:rPr>
      </w:pPr>
      <w:r w:rsidRPr="005D19BE">
        <w:rPr>
          <w:rFonts w:cs="Arial"/>
          <w:b/>
          <w:bCs/>
        </w:rPr>
        <w:t>Zadavatel umožňuje použití i jiných, kvalitativně a technicky obdobných řešení jiných výrobců, než jsou referenční výrobky, pokud bude vymezený kvalitativní standard dodržen nebo bude mít lepší parametry. Při jiné, než referenční technologii musí uchazeč nabídnou plně funkční systém o obdobnými parametry jako má referenční technologie.</w:t>
      </w:r>
    </w:p>
    <w:p w14:paraId="1C7ABCCF" w14:textId="77777777" w:rsidR="005D19BE" w:rsidRPr="005D19BE" w:rsidRDefault="005D19BE" w:rsidP="005D19BE">
      <w:pPr>
        <w:spacing w:line="280" w:lineRule="exact"/>
        <w:ind w:firstLine="851"/>
        <w:jc w:val="both"/>
        <w:rPr>
          <w:rFonts w:cs="Arial"/>
        </w:rPr>
      </w:pPr>
    </w:p>
    <w:p w14:paraId="2BAA074D" w14:textId="77777777" w:rsidR="005D19BE" w:rsidRPr="005D19BE" w:rsidRDefault="005D19BE" w:rsidP="005D19BE">
      <w:pPr>
        <w:spacing w:line="280" w:lineRule="exact"/>
        <w:ind w:firstLine="851"/>
        <w:jc w:val="both"/>
        <w:rPr>
          <w:rFonts w:cs="Arial"/>
        </w:rPr>
      </w:pPr>
      <w:r w:rsidRPr="005D19BE">
        <w:rPr>
          <w:rFonts w:cs="Arial"/>
        </w:rPr>
        <w:t>Výstavba elektrických rozvodů je řešena jako zařízení s normální provozní spolehlivostí dle platných předpisů.</w:t>
      </w:r>
    </w:p>
    <w:p w14:paraId="34E6CDFE" w14:textId="77777777" w:rsidR="005D19BE" w:rsidRPr="005D19BE" w:rsidRDefault="005D19BE" w:rsidP="005D19BE">
      <w:pPr>
        <w:spacing w:line="280" w:lineRule="exact"/>
        <w:ind w:firstLine="851"/>
        <w:jc w:val="both"/>
        <w:rPr>
          <w:rFonts w:cs="Arial"/>
        </w:rPr>
      </w:pPr>
    </w:p>
    <w:p w14:paraId="3EFE569E" w14:textId="15796BE2" w:rsidR="00815FDF" w:rsidRDefault="005D19BE" w:rsidP="005D19BE">
      <w:pPr>
        <w:spacing w:line="280" w:lineRule="exact"/>
        <w:ind w:firstLine="851"/>
        <w:jc w:val="both"/>
        <w:rPr>
          <w:rFonts w:cs="Arial"/>
        </w:rPr>
      </w:pPr>
      <w:r w:rsidRPr="005D19BE">
        <w:rPr>
          <w:rFonts w:cs="Arial"/>
        </w:rPr>
        <w:t>Projektant si vyhrazuje právo na případné změny projektové dokumentace, které vyplynou ze stavebních změn, interiérových změn, nebo z upřesňujících požadavků investora. Každá změna této projektové dokumentace, musí být samostatně zapracována v samostatném dodatku tohoto projektu.</w:t>
      </w:r>
    </w:p>
    <w:p w14:paraId="4A12D5A2" w14:textId="77777777" w:rsidR="00815FDF" w:rsidRDefault="00815FDF" w:rsidP="00815FDF">
      <w:pPr>
        <w:spacing w:line="280" w:lineRule="exact"/>
        <w:ind w:firstLine="851"/>
        <w:jc w:val="both"/>
        <w:rPr>
          <w:rFonts w:cs="Arial"/>
        </w:rPr>
      </w:pPr>
    </w:p>
    <w:p w14:paraId="7CF67A7D" w14:textId="77777777" w:rsidR="002934D3" w:rsidRDefault="002934D3" w:rsidP="0091633F">
      <w:pPr>
        <w:spacing w:line="280" w:lineRule="exact"/>
        <w:ind w:firstLine="851"/>
        <w:jc w:val="both"/>
        <w:rPr>
          <w:rFonts w:cs="Arial"/>
        </w:rPr>
      </w:pPr>
    </w:p>
    <w:p w14:paraId="16C610D6" w14:textId="77777777" w:rsidR="002934D3" w:rsidRDefault="002934D3" w:rsidP="0091633F">
      <w:pPr>
        <w:spacing w:line="280" w:lineRule="exact"/>
        <w:ind w:firstLine="851"/>
        <w:jc w:val="both"/>
        <w:rPr>
          <w:rFonts w:cs="Arial"/>
        </w:rPr>
      </w:pPr>
    </w:p>
    <w:p w14:paraId="4780AC4C" w14:textId="77777777" w:rsidR="0091633F" w:rsidRPr="00002957" w:rsidRDefault="001A5E36" w:rsidP="0091633F">
      <w:pPr>
        <w:spacing w:line="280" w:lineRule="exact"/>
        <w:ind w:firstLine="851"/>
        <w:jc w:val="both"/>
        <w:rPr>
          <w:rFonts w:cs="Arial"/>
        </w:rPr>
      </w:pPr>
      <w:r>
        <w:rPr>
          <w:rFonts w:cs="Arial"/>
        </w:rPr>
        <w:t>Jan Mišičko</w:t>
      </w:r>
    </w:p>
    <w:p w14:paraId="0173742C" w14:textId="0245F25B" w:rsidR="0091633F" w:rsidRPr="00002957" w:rsidRDefault="0091633F" w:rsidP="0091633F">
      <w:pPr>
        <w:spacing w:line="280" w:lineRule="exact"/>
        <w:ind w:firstLine="851"/>
        <w:jc w:val="both"/>
        <w:rPr>
          <w:rFonts w:cs="Arial"/>
        </w:rPr>
      </w:pPr>
      <w:r w:rsidRPr="00002957">
        <w:rPr>
          <w:rFonts w:cs="Arial"/>
        </w:rPr>
        <w:t>projektant</w:t>
      </w:r>
    </w:p>
    <w:p w14:paraId="453C6425" w14:textId="020F34BA" w:rsidR="00164FB6" w:rsidRPr="00002957" w:rsidRDefault="0091633F" w:rsidP="00AA63DA">
      <w:pPr>
        <w:spacing w:line="280" w:lineRule="exact"/>
        <w:ind w:firstLine="851"/>
        <w:jc w:val="both"/>
        <w:rPr>
          <w:rFonts w:cs="Arial"/>
        </w:rPr>
      </w:pPr>
      <w:r w:rsidRPr="00002957">
        <w:rPr>
          <w:rFonts w:cs="Arial"/>
        </w:rPr>
        <w:t xml:space="preserve">V Kladně </w:t>
      </w:r>
      <w:r w:rsidR="00B859C5">
        <w:rPr>
          <w:rFonts w:cs="Arial"/>
        </w:rPr>
        <w:t>10</w:t>
      </w:r>
      <w:r w:rsidR="00A94F80" w:rsidRPr="00002957">
        <w:rPr>
          <w:rFonts w:cs="Arial"/>
        </w:rPr>
        <w:t>/20</w:t>
      </w:r>
      <w:r w:rsidR="00C229FF">
        <w:rPr>
          <w:rFonts w:cs="Arial"/>
        </w:rPr>
        <w:t>2</w:t>
      </w:r>
      <w:r w:rsidR="00D9049D">
        <w:rPr>
          <w:rFonts w:cs="Arial"/>
        </w:rPr>
        <w:t>2</w:t>
      </w:r>
    </w:p>
    <w:sectPr w:rsidR="00164FB6" w:rsidRPr="00002957" w:rsidSect="000B772A">
      <w:headerReference w:type="default" r:id="rId12"/>
      <w:footerReference w:type="even" r:id="rId13"/>
      <w:footerReference w:type="default" r:id="rId14"/>
      <w:headerReference w:type="first" r:id="rId15"/>
      <w:footerReference w:type="first" r:id="rId16"/>
      <w:type w:val="continuous"/>
      <w:pgSz w:w="11907" w:h="16840" w:code="9"/>
      <w:pgMar w:top="2552" w:right="1418" w:bottom="2268" w:left="1418" w:header="709" w:footer="1021" w:gutter="0"/>
      <w:paperSrc w:first="7" w:other="7"/>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62925" w14:textId="77777777" w:rsidR="009A5116" w:rsidRDefault="009A5116">
      <w:r>
        <w:separator/>
      </w:r>
    </w:p>
  </w:endnote>
  <w:endnote w:type="continuationSeparator" w:id="0">
    <w:p w14:paraId="7A1A8714" w14:textId="77777777" w:rsidR="009A5116" w:rsidRDefault="009A5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Segoe UI Semibold">
    <w:panose1 w:val="020B07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ADBBF" w14:textId="77777777" w:rsidR="007D0C0A" w:rsidRDefault="007D0C0A">
    <w:pPr>
      <w:framePr w:wrap="around" w:vAnchor="text" w:hAnchor="margin" w:xAlign="center" w:y="1"/>
    </w:pPr>
    <w:r>
      <w:fldChar w:fldCharType="begin"/>
    </w:r>
    <w:r>
      <w:instrText xml:space="preserve">PAGE  </w:instrText>
    </w:r>
    <w:r>
      <w:fldChar w:fldCharType="end"/>
    </w:r>
  </w:p>
  <w:p w14:paraId="42FD13B1" w14:textId="77777777" w:rsidR="007D0C0A" w:rsidRDefault="007D0C0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41" w:type="dxa"/>
      <w:tblInd w:w="-567" w:type="dxa"/>
      <w:tblCellMar>
        <w:left w:w="70" w:type="dxa"/>
        <w:right w:w="70" w:type="dxa"/>
      </w:tblCellMar>
      <w:tblLook w:val="0000" w:firstRow="0" w:lastRow="0" w:firstColumn="0" w:lastColumn="0" w:noHBand="0" w:noVBand="0"/>
    </w:tblPr>
    <w:tblGrid>
      <w:gridCol w:w="10241"/>
    </w:tblGrid>
    <w:tr w:rsidR="007D0C0A" w14:paraId="4BF5A3C2" w14:textId="77777777">
      <w:trPr>
        <w:trHeight w:val="180"/>
      </w:trPr>
      <w:tc>
        <w:tcPr>
          <w:tcW w:w="10241" w:type="dxa"/>
          <w:tcMar>
            <w:left w:w="0" w:type="dxa"/>
            <w:right w:w="0" w:type="dxa"/>
          </w:tcMar>
        </w:tcPr>
        <w:p w14:paraId="6AEE1DAF" w14:textId="155A050E" w:rsidR="007D0C0A" w:rsidRDefault="00B72D82" w:rsidP="0057068E">
          <w:pPr>
            <w:pStyle w:val="Zpat"/>
            <w:jc w:val="center"/>
          </w:pPr>
          <w:r>
            <w:rPr>
              <w:noProof/>
            </w:rPr>
            <w:drawing>
              <wp:inline distT="0" distB="0" distL="0" distR="0" wp14:anchorId="498C9106" wp14:editId="4711EA65">
                <wp:extent cx="6416040" cy="38100"/>
                <wp:effectExtent l="0" t="0" r="0" b="0"/>
                <wp:docPr id="4"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6040" cy="38100"/>
                        </a:xfrm>
                        <a:prstGeom prst="rect">
                          <a:avLst/>
                        </a:prstGeom>
                        <a:noFill/>
                        <a:ln>
                          <a:noFill/>
                        </a:ln>
                      </pic:spPr>
                    </pic:pic>
                  </a:graphicData>
                </a:graphic>
              </wp:inline>
            </w:drawing>
          </w:r>
        </w:p>
      </w:tc>
    </w:tr>
  </w:tbl>
  <w:p w14:paraId="29982A83" w14:textId="77777777" w:rsidR="007D0C0A" w:rsidRDefault="007D0C0A" w:rsidP="00002957">
    <w:pPr>
      <w:pStyle w:val="Zpat"/>
      <w:rPr>
        <w:bCs/>
      </w:rPr>
    </w:pPr>
  </w:p>
  <w:p w14:paraId="4DA39FAF" w14:textId="77777777" w:rsidR="007D0C0A" w:rsidRPr="00002957" w:rsidRDefault="007D0C0A" w:rsidP="00971760">
    <w:pPr>
      <w:ind w:right="-427"/>
      <w:jc w:val="right"/>
      <w:rPr>
        <w:b/>
        <w:bCs/>
        <w:color w:val="28166F"/>
        <w:sz w:val="18"/>
        <w:szCs w:val="18"/>
      </w:rPr>
    </w:pPr>
    <w:r w:rsidRPr="00002957">
      <w:rPr>
        <w:b/>
        <w:bCs/>
        <w:color w:val="28166F"/>
        <w:sz w:val="18"/>
        <w:szCs w:val="18"/>
      </w:rPr>
      <w:t xml:space="preserve">Strana </w:t>
    </w:r>
    <w:r w:rsidRPr="00002957">
      <w:rPr>
        <w:b/>
        <w:bCs/>
        <w:color w:val="28166F"/>
        <w:sz w:val="18"/>
        <w:szCs w:val="18"/>
      </w:rPr>
      <w:fldChar w:fldCharType="begin"/>
    </w:r>
    <w:r w:rsidRPr="00002957">
      <w:rPr>
        <w:b/>
        <w:bCs/>
        <w:color w:val="28166F"/>
        <w:sz w:val="18"/>
        <w:szCs w:val="18"/>
      </w:rPr>
      <w:instrText xml:space="preserve"> PAGE </w:instrText>
    </w:r>
    <w:r w:rsidRPr="00002957">
      <w:rPr>
        <w:b/>
        <w:bCs/>
        <w:color w:val="28166F"/>
        <w:sz w:val="18"/>
        <w:szCs w:val="18"/>
      </w:rPr>
      <w:fldChar w:fldCharType="separate"/>
    </w:r>
    <w:r w:rsidR="00DF1C8E">
      <w:rPr>
        <w:b/>
        <w:bCs/>
        <w:noProof/>
        <w:color w:val="28166F"/>
        <w:sz w:val="18"/>
        <w:szCs w:val="18"/>
      </w:rPr>
      <w:t>15</w:t>
    </w:r>
    <w:r w:rsidRPr="00002957">
      <w:rPr>
        <w:b/>
        <w:bCs/>
        <w:color w:val="28166F"/>
        <w:sz w:val="18"/>
        <w:szCs w:val="18"/>
      </w:rPr>
      <w:fldChar w:fldCharType="end"/>
    </w:r>
    <w:r w:rsidRPr="00002957">
      <w:rPr>
        <w:b/>
        <w:bCs/>
        <w:color w:val="28166F"/>
        <w:sz w:val="18"/>
        <w:szCs w:val="18"/>
      </w:rPr>
      <w:t xml:space="preserve"> (celkem </w:t>
    </w:r>
    <w:r w:rsidRPr="00002957">
      <w:rPr>
        <w:b/>
        <w:bCs/>
        <w:color w:val="28166F"/>
        <w:sz w:val="18"/>
        <w:szCs w:val="18"/>
      </w:rPr>
      <w:fldChar w:fldCharType="begin"/>
    </w:r>
    <w:r w:rsidRPr="00002957">
      <w:rPr>
        <w:b/>
        <w:bCs/>
        <w:color w:val="28166F"/>
        <w:sz w:val="18"/>
        <w:szCs w:val="18"/>
      </w:rPr>
      <w:instrText xml:space="preserve"> NUMPAGES </w:instrText>
    </w:r>
    <w:r w:rsidRPr="00002957">
      <w:rPr>
        <w:b/>
        <w:bCs/>
        <w:color w:val="28166F"/>
        <w:sz w:val="18"/>
        <w:szCs w:val="18"/>
      </w:rPr>
      <w:fldChar w:fldCharType="separate"/>
    </w:r>
    <w:r w:rsidR="00DF1C8E">
      <w:rPr>
        <w:b/>
        <w:bCs/>
        <w:noProof/>
        <w:color w:val="28166F"/>
        <w:sz w:val="18"/>
        <w:szCs w:val="18"/>
      </w:rPr>
      <w:t>15</w:t>
    </w:r>
    <w:r w:rsidRPr="00002957">
      <w:rPr>
        <w:b/>
        <w:bCs/>
        <w:color w:val="28166F"/>
        <w:sz w:val="18"/>
        <w:szCs w:val="18"/>
      </w:rPr>
      <w:fldChar w:fldCharType="end"/>
    </w:r>
    <w:r w:rsidRPr="00002957">
      <w:rPr>
        <w:b/>
        <w:bCs/>
        <w:color w:val="28166F"/>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93" w:type="dxa"/>
      <w:jc w:val="center"/>
      <w:tblLayout w:type="fixed"/>
      <w:tblCellMar>
        <w:left w:w="70" w:type="dxa"/>
        <w:right w:w="70" w:type="dxa"/>
      </w:tblCellMar>
      <w:tblLook w:val="0000" w:firstRow="0" w:lastRow="0" w:firstColumn="0" w:lastColumn="0" w:noHBand="0" w:noVBand="0"/>
    </w:tblPr>
    <w:tblGrid>
      <w:gridCol w:w="6240"/>
      <w:gridCol w:w="3853"/>
    </w:tblGrid>
    <w:tr w:rsidR="004F73ED" w:rsidRPr="005D3FBE" w14:paraId="4C24CE96" w14:textId="77777777" w:rsidTr="009E5CE9">
      <w:trPr>
        <w:trHeight w:val="181"/>
        <w:jc w:val="center"/>
      </w:trPr>
      <w:tc>
        <w:tcPr>
          <w:tcW w:w="10093" w:type="dxa"/>
          <w:gridSpan w:val="2"/>
          <w:tcMar>
            <w:left w:w="0" w:type="dxa"/>
            <w:right w:w="0" w:type="dxa"/>
          </w:tcMar>
          <w:vAlign w:val="center"/>
        </w:tcPr>
        <w:p w14:paraId="127275FB" w14:textId="571915F9" w:rsidR="004F73ED" w:rsidRPr="005D3FBE" w:rsidRDefault="00B72D82" w:rsidP="004F73ED">
          <w:pPr>
            <w:jc w:val="both"/>
            <w:rPr>
              <w:sz w:val="14"/>
              <w:szCs w:val="14"/>
            </w:rPr>
          </w:pPr>
          <w:r>
            <w:rPr>
              <w:noProof/>
              <w:sz w:val="14"/>
              <w:szCs w:val="14"/>
            </w:rPr>
            <w:drawing>
              <wp:inline distT="0" distB="0" distL="0" distR="0" wp14:anchorId="788023F0" wp14:editId="4A37BB4B">
                <wp:extent cx="6530340" cy="38100"/>
                <wp:effectExtent l="0" t="0" r="0" b="0"/>
                <wp:docPr id="7" name="obráze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0340" cy="38100"/>
                        </a:xfrm>
                        <a:prstGeom prst="rect">
                          <a:avLst/>
                        </a:prstGeom>
                        <a:noFill/>
                        <a:ln>
                          <a:noFill/>
                        </a:ln>
                      </pic:spPr>
                    </pic:pic>
                  </a:graphicData>
                </a:graphic>
              </wp:inline>
            </w:drawing>
          </w:r>
        </w:p>
      </w:tc>
    </w:tr>
    <w:tr w:rsidR="004F73ED" w:rsidRPr="00FC6C30" w14:paraId="443FD3E4" w14:textId="77777777" w:rsidTr="009E5CE9">
      <w:trPr>
        <w:trHeight w:val="1134"/>
        <w:jc w:val="center"/>
      </w:trPr>
      <w:tc>
        <w:tcPr>
          <w:tcW w:w="6240" w:type="dxa"/>
          <w:tcMar>
            <w:left w:w="0" w:type="dxa"/>
            <w:right w:w="0" w:type="dxa"/>
          </w:tcMar>
          <w:vAlign w:val="bottom"/>
        </w:tcPr>
        <w:p w14:paraId="3B16375F" w14:textId="77777777" w:rsidR="004F73ED" w:rsidRPr="00FC6C30" w:rsidRDefault="004F73ED" w:rsidP="004F73ED">
          <w:pPr>
            <w:rPr>
              <w:sz w:val="14"/>
              <w:szCs w:val="14"/>
            </w:rPr>
          </w:pPr>
          <w:r>
            <w:rPr>
              <w:sz w:val="14"/>
              <w:szCs w:val="14"/>
            </w:rPr>
            <w:t>S</w:t>
          </w:r>
          <w:r w:rsidRPr="00FC6C30">
            <w:rPr>
              <w:sz w:val="14"/>
              <w:szCs w:val="14"/>
            </w:rPr>
            <w:t>YSTÉM MANA</w:t>
          </w:r>
          <w:r>
            <w:rPr>
              <w:sz w:val="14"/>
              <w:szCs w:val="14"/>
            </w:rPr>
            <w:t>GEMENTU KVALITY ČSN EN ISO 9001</w:t>
          </w:r>
        </w:p>
        <w:p w14:paraId="5E56FA0C" w14:textId="77777777" w:rsidR="004F73ED" w:rsidRPr="00FC6C30" w:rsidRDefault="004F73ED" w:rsidP="004F73ED">
          <w:pPr>
            <w:rPr>
              <w:sz w:val="14"/>
              <w:szCs w:val="14"/>
            </w:rPr>
          </w:pPr>
          <w:r w:rsidRPr="00FC6C30">
            <w:rPr>
              <w:sz w:val="14"/>
              <w:szCs w:val="14"/>
            </w:rPr>
            <w:t>SYSTÉM ENVIROMENTÁLNÍ</w:t>
          </w:r>
          <w:r>
            <w:rPr>
              <w:sz w:val="14"/>
              <w:szCs w:val="14"/>
            </w:rPr>
            <w:t>HO MANAGEMENTU ČSN EN ISO 14001</w:t>
          </w:r>
        </w:p>
        <w:p w14:paraId="49C38396" w14:textId="77777777" w:rsidR="004F73ED" w:rsidRPr="00FC6C30" w:rsidRDefault="004F73ED" w:rsidP="004F73ED">
          <w:pPr>
            <w:rPr>
              <w:sz w:val="14"/>
              <w:szCs w:val="14"/>
            </w:rPr>
          </w:pPr>
          <w:r w:rsidRPr="00FC6C30">
            <w:rPr>
              <w:sz w:val="14"/>
              <w:szCs w:val="14"/>
            </w:rPr>
            <w:t>SYSTÉM MANAGEMENTU BEZPEČNOSTI A OCHRANY ZDRAVÍ PŘI PRÁCI OHSAS 18001</w:t>
          </w:r>
        </w:p>
        <w:p w14:paraId="6C9BFA8A" w14:textId="77777777" w:rsidR="004F73ED" w:rsidRPr="00FC6C30" w:rsidRDefault="004F73ED" w:rsidP="004F73ED">
          <w:pPr>
            <w:rPr>
              <w:sz w:val="14"/>
              <w:szCs w:val="14"/>
            </w:rPr>
          </w:pPr>
          <w:r w:rsidRPr="00FC6C30">
            <w:rPr>
              <w:sz w:val="14"/>
              <w:szCs w:val="14"/>
            </w:rPr>
            <w:t>CERTIFIKACE NBÚ</w:t>
          </w:r>
        </w:p>
        <w:p w14:paraId="36E7734C" w14:textId="77777777" w:rsidR="004F73ED" w:rsidRPr="00FC6C30" w:rsidRDefault="004F73ED" w:rsidP="004F73ED">
          <w:pPr>
            <w:rPr>
              <w:sz w:val="14"/>
              <w:szCs w:val="14"/>
            </w:rPr>
          </w:pPr>
          <w:r w:rsidRPr="00FC6C30">
            <w:rPr>
              <w:sz w:val="14"/>
              <w:szCs w:val="14"/>
            </w:rPr>
            <w:t>OSVĚDČENÍ ČESKÉHO OBRANNÉHO STANDARDU ČOS 051622 (AQAP 2110)</w:t>
          </w:r>
        </w:p>
        <w:p w14:paraId="683F0B7D" w14:textId="77777777" w:rsidR="004F73ED" w:rsidRPr="00FC6C30" w:rsidRDefault="004F73ED" w:rsidP="004F73ED">
          <w:pPr>
            <w:rPr>
              <w:sz w:val="16"/>
              <w:szCs w:val="16"/>
            </w:rPr>
          </w:pPr>
          <w:r w:rsidRPr="00FC6C30">
            <w:rPr>
              <w:sz w:val="14"/>
              <w:szCs w:val="14"/>
            </w:rPr>
            <w:t>ČLEN HOSPODÁŘSKÉ KOMORY ČR</w:t>
          </w:r>
        </w:p>
      </w:tc>
      <w:tc>
        <w:tcPr>
          <w:tcW w:w="3853" w:type="dxa"/>
          <w:shd w:val="clear" w:color="auto" w:fill="auto"/>
          <w:tcMar>
            <w:left w:w="0" w:type="dxa"/>
            <w:right w:w="0" w:type="dxa"/>
          </w:tcMar>
          <w:vAlign w:val="bottom"/>
        </w:tcPr>
        <w:p w14:paraId="55A8B54B" w14:textId="7339931C" w:rsidR="004F73ED" w:rsidRPr="00FC6C30" w:rsidRDefault="00B72D82" w:rsidP="004F73ED">
          <w:pPr>
            <w:jc w:val="right"/>
            <w:rPr>
              <w:sz w:val="14"/>
              <w:szCs w:val="14"/>
            </w:rPr>
          </w:pPr>
          <w:r>
            <w:rPr>
              <w:noProof/>
              <w:sz w:val="14"/>
              <w:szCs w:val="14"/>
            </w:rPr>
            <w:drawing>
              <wp:inline distT="0" distB="0" distL="0" distR="0" wp14:anchorId="66EFA3F9" wp14:editId="7530FBD2">
                <wp:extent cx="2430780" cy="457200"/>
                <wp:effectExtent l="0" t="0" r="0" b="0"/>
                <wp:docPr id="8"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30780" cy="457200"/>
                        </a:xfrm>
                        <a:prstGeom prst="rect">
                          <a:avLst/>
                        </a:prstGeom>
                        <a:noFill/>
                        <a:ln>
                          <a:noFill/>
                        </a:ln>
                      </pic:spPr>
                    </pic:pic>
                  </a:graphicData>
                </a:graphic>
              </wp:inline>
            </w:drawing>
          </w:r>
        </w:p>
      </w:tc>
    </w:tr>
  </w:tbl>
  <w:p w14:paraId="663E20E0" w14:textId="77777777" w:rsidR="004F73ED" w:rsidRDefault="004F73ED" w:rsidP="004F73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721B3" w14:textId="77777777" w:rsidR="009A5116" w:rsidRDefault="009A5116">
      <w:r>
        <w:separator/>
      </w:r>
    </w:p>
  </w:footnote>
  <w:footnote w:type="continuationSeparator" w:id="0">
    <w:p w14:paraId="608DD8DE" w14:textId="77777777" w:rsidR="009A5116" w:rsidRDefault="009A5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93" w:type="dxa"/>
      <w:jc w:val="center"/>
      <w:tblLayout w:type="fixed"/>
      <w:tblCellMar>
        <w:left w:w="70" w:type="dxa"/>
        <w:right w:w="70" w:type="dxa"/>
      </w:tblCellMar>
      <w:tblLook w:val="0000" w:firstRow="0" w:lastRow="0" w:firstColumn="0" w:lastColumn="0" w:noHBand="0" w:noVBand="0"/>
    </w:tblPr>
    <w:tblGrid>
      <w:gridCol w:w="4982"/>
      <w:gridCol w:w="3675"/>
      <w:gridCol w:w="1436"/>
    </w:tblGrid>
    <w:tr w:rsidR="007D0C0A" w:rsidRPr="003C2764" w14:paraId="1848BBF0" w14:textId="77777777">
      <w:trPr>
        <w:trHeight w:val="535"/>
        <w:jc w:val="center"/>
      </w:trPr>
      <w:tc>
        <w:tcPr>
          <w:tcW w:w="5116" w:type="dxa"/>
          <w:tcMar>
            <w:left w:w="0" w:type="dxa"/>
            <w:right w:w="0" w:type="dxa"/>
          </w:tcMar>
        </w:tcPr>
        <w:p w14:paraId="024D423C" w14:textId="36F13E1B" w:rsidR="007D0C0A" w:rsidRPr="00177AD3" w:rsidRDefault="00B72D82" w:rsidP="0057068E">
          <w:pPr>
            <w:pStyle w:val="Zhlav"/>
          </w:pPr>
          <w:r>
            <w:rPr>
              <w:noProof/>
            </w:rPr>
            <w:drawing>
              <wp:inline distT="0" distB="0" distL="0" distR="0" wp14:anchorId="4B292DDD" wp14:editId="0F226E61">
                <wp:extent cx="2514600" cy="5410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0" cy="541020"/>
                        </a:xfrm>
                        <a:prstGeom prst="rect">
                          <a:avLst/>
                        </a:prstGeom>
                        <a:noFill/>
                        <a:ln>
                          <a:noFill/>
                        </a:ln>
                      </pic:spPr>
                    </pic:pic>
                  </a:graphicData>
                </a:graphic>
              </wp:inline>
            </w:drawing>
          </w:r>
        </w:p>
      </w:tc>
      <w:tc>
        <w:tcPr>
          <w:tcW w:w="5116" w:type="dxa"/>
          <w:gridSpan w:val="2"/>
          <w:shd w:val="clear" w:color="auto" w:fill="auto"/>
          <w:tcMar>
            <w:left w:w="0" w:type="dxa"/>
            <w:right w:w="0" w:type="dxa"/>
          </w:tcMar>
          <w:vAlign w:val="bottom"/>
        </w:tcPr>
        <w:p w14:paraId="68F2BC0E" w14:textId="77777777" w:rsidR="007D0C0A" w:rsidRPr="003C2764" w:rsidRDefault="007D0C0A" w:rsidP="0057068E">
          <w:pPr>
            <w:jc w:val="right"/>
            <w:rPr>
              <w:sz w:val="14"/>
              <w:szCs w:val="14"/>
            </w:rPr>
          </w:pPr>
          <w:r w:rsidRPr="003C2764">
            <w:rPr>
              <w:b/>
              <w:bCs/>
              <w:sz w:val="14"/>
              <w:szCs w:val="14"/>
            </w:rPr>
            <w:t>COLSYS s.r.o.</w:t>
          </w:r>
          <w:r w:rsidRPr="003C2764">
            <w:rPr>
              <w:sz w:val="14"/>
              <w:szCs w:val="14"/>
            </w:rPr>
            <w:t>, Buštěhradská 109, 272 03 Kladno, Česká republika</w:t>
          </w:r>
        </w:p>
        <w:p w14:paraId="43255123" w14:textId="77777777" w:rsidR="007D0C0A" w:rsidRPr="003C2764" w:rsidRDefault="007D0C0A" w:rsidP="0057068E">
          <w:pPr>
            <w:jc w:val="right"/>
            <w:rPr>
              <w:sz w:val="14"/>
              <w:szCs w:val="14"/>
            </w:rPr>
          </w:pPr>
          <w:r w:rsidRPr="003C2764">
            <w:rPr>
              <w:sz w:val="14"/>
              <w:szCs w:val="14"/>
            </w:rPr>
            <w:t xml:space="preserve">telefon: +420 312 278 111, fax: +420 312 247 982, e-mail: </w:t>
          </w:r>
          <w:hyperlink r:id="rId2" w:history="1">
            <w:r w:rsidRPr="003C2764">
              <w:rPr>
                <w:rStyle w:val="Hypertextovodkaz"/>
                <w:color w:val="000000"/>
                <w:sz w:val="14"/>
                <w:szCs w:val="14"/>
              </w:rPr>
              <w:t>kladno@colsys.cz</w:t>
            </w:r>
          </w:hyperlink>
        </w:p>
        <w:p w14:paraId="09A6735A" w14:textId="77777777" w:rsidR="007D0C0A" w:rsidRPr="003C2764" w:rsidRDefault="007D0C0A" w:rsidP="0057068E">
          <w:pPr>
            <w:jc w:val="right"/>
            <w:rPr>
              <w:sz w:val="14"/>
              <w:szCs w:val="14"/>
            </w:rPr>
          </w:pPr>
          <w:r w:rsidRPr="003C2764">
            <w:rPr>
              <w:sz w:val="14"/>
              <w:szCs w:val="14"/>
            </w:rPr>
            <w:t xml:space="preserve">IČ: 14799634, DIČ: CZ14799634, OR: Městský soud v Praze, </w:t>
          </w:r>
          <w:proofErr w:type="spellStart"/>
          <w:r w:rsidRPr="003C2764">
            <w:rPr>
              <w:sz w:val="14"/>
              <w:szCs w:val="14"/>
            </w:rPr>
            <w:t>odd</w:t>
          </w:r>
          <w:proofErr w:type="spellEnd"/>
          <w:r w:rsidRPr="003C2764">
            <w:rPr>
              <w:sz w:val="14"/>
              <w:szCs w:val="14"/>
            </w:rPr>
            <w:t xml:space="preserve"> C., </w:t>
          </w:r>
          <w:proofErr w:type="spellStart"/>
          <w:r w:rsidRPr="003C2764">
            <w:rPr>
              <w:sz w:val="14"/>
              <w:szCs w:val="14"/>
            </w:rPr>
            <w:t>vl</w:t>
          </w:r>
          <w:proofErr w:type="spellEnd"/>
          <w:r w:rsidRPr="003C2764">
            <w:rPr>
              <w:sz w:val="14"/>
              <w:szCs w:val="14"/>
            </w:rPr>
            <w:t>. 902</w:t>
          </w:r>
        </w:p>
        <w:p w14:paraId="51A3E9AF" w14:textId="77777777" w:rsidR="007D0C0A" w:rsidRPr="003C2764" w:rsidRDefault="007D0C0A" w:rsidP="0057068E">
          <w:pPr>
            <w:jc w:val="right"/>
          </w:pPr>
          <w:r w:rsidRPr="003C2764">
            <w:rPr>
              <w:sz w:val="14"/>
              <w:szCs w:val="14"/>
            </w:rPr>
            <w:t xml:space="preserve">bank. spojení: UniCredit Bank Czech Republic, a.s., </w:t>
          </w:r>
          <w:proofErr w:type="spellStart"/>
          <w:proofErr w:type="gramStart"/>
          <w:r w:rsidRPr="003C2764">
            <w:rPr>
              <w:sz w:val="14"/>
              <w:szCs w:val="14"/>
            </w:rPr>
            <w:t>č.účtu</w:t>
          </w:r>
          <w:proofErr w:type="spellEnd"/>
          <w:proofErr w:type="gramEnd"/>
          <w:r w:rsidRPr="003C2764">
            <w:rPr>
              <w:sz w:val="14"/>
              <w:szCs w:val="14"/>
            </w:rPr>
            <w:t>: 0200240009/2700</w:t>
          </w:r>
        </w:p>
      </w:tc>
    </w:tr>
    <w:tr w:rsidR="007D0C0A" w:rsidRPr="00177AD3" w14:paraId="320C5F34" w14:textId="77777777">
      <w:trPr>
        <w:trHeight w:val="567"/>
        <w:jc w:val="center"/>
      </w:trPr>
      <w:tc>
        <w:tcPr>
          <w:tcW w:w="8890" w:type="dxa"/>
          <w:gridSpan w:val="2"/>
          <w:tcMar>
            <w:left w:w="0" w:type="dxa"/>
            <w:right w:w="0" w:type="dxa"/>
          </w:tcMar>
          <w:vAlign w:val="center"/>
        </w:tcPr>
        <w:p w14:paraId="395EA61A" w14:textId="4EAB7C0D" w:rsidR="007D0C0A" w:rsidRPr="00177AD3" w:rsidRDefault="00B72D82" w:rsidP="0057068E">
          <w:pPr>
            <w:pStyle w:val="Zhlav"/>
            <w:rPr>
              <w:sz w:val="4"/>
              <w:szCs w:val="4"/>
            </w:rPr>
          </w:pPr>
          <w:r>
            <w:rPr>
              <w:noProof/>
              <w:sz w:val="4"/>
              <w:szCs w:val="4"/>
            </w:rPr>
            <w:drawing>
              <wp:inline distT="0" distB="0" distL="0" distR="0" wp14:anchorId="05D14D3B" wp14:editId="4E633315">
                <wp:extent cx="5471160" cy="38100"/>
                <wp:effectExtent l="0" t="0" r="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71160" cy="38100"/>
                        </a:xfrm>
                        <a:prstGeom prst="rect">
                          <a:avLst/>
                        </a:prstGeom>
                        <a:noFill/>
                        <a:ln>
                          <a:noFill/>
                        </a:ln>
                      </pic:spPr>
                    </pic:pic>
                  </a:graphicData>
                </a:graphic>
              </wp:inline>
            </w:drawing>
          </w:r>
        </w:p>
      </w:tc>
      <w:tc>
        <w:tcPr>
          <w:tcW w:w="1474" w:type="dxa"/>
          <w:shd w:val="clear" w:color="auto" w:fill="auto"/>
          <w:tcMar>
            <w:left w:w="0" w:type="dxa"/>
            <w:right w:w="0" w:type="dxa"/>
          </w:tcMar>
          <w:vAlign w:val="center"/>
        </w:tcPr>
        <w:p w14:paraId="7F170AF5" w14:textId="77777777" w:rsidR="007D0C0A" w:rsidRPr="00177AD3" w:rsidRDefault="007D0C0A" w:rsidP="0057068E">
          <w:pPr>
            <w:jc w:val="right"/>
          </w:pPr>
          <w:r w:rsidRPr="00177AD3">
            <w:rPr>
              <w:b/>
              <w:bCs/>
              <w:color w:val="28166F"/>
              <w:sz w:val="18"/>
              <w:szCs w:val="18"/>
            </w:rPr>
            <w:t>www.colsys.cz</w:t>
          </w:r>
        </w:p>
      </w:tc>
    </w:tr>
  </w:tbl>
  <w:p w14:paraId="1FAD0DA8" w14:textId="77777777" w:rsidR="007D0C0A" w:rsidRPr="00002957" w:rsidRDefault="007D0C0A" w:rsidP="00002957">
    <w:pPr>
      <w:pStyle w:val="Zhlav"/>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93" w:type="dxa"/>
      <w:jc w:val="center"/>
      <w:tblCellMar>
        <w:left w:w="70" w:type="dxa"/>
        <w:right w:w="70" w:type="dxa"/>
      </w:tblCellMar>
      <w:tblLook w:val="0000" w:firstRow="0" w:lastRow="0" w:firstColumn="0" w:lastColumn="0" w:noHBand="0" w:noVBand="0"/>
    </w:tblPr>
    <w:tblGrid>
      <w:gridCol w:w="10093"/>
    </w:tblGrid>
    <w:tr w:rsidR="004F73ED" w14:paraId="4119B906" w14:textId="77777777" w:rsidTr="009E5CE9">
      <w:trPr>
        <w:trHeight w:val="1800"/>
        <w:jc w:val="center"/>
      </w:trPr>
      <w:tc>
        <w:tcPr>
          <w:tcW w:w="10260" w:type="dxa"/>
          <w:tcMar>
            <w:top w:w="113" w:type="dxa"/>
            <w:left w:w="0" w:type="dxa"/>
            <w:right w:w="0" w:type="dxa"/>
          </w:tcMar>
          <w:vAlign w:val="center"/>
        </w:tcPr>
        <w:p w14:paraId="352755F7" w14:textId="362DE234" w:rsidR="004F73ED" w:rsidRDefault="00B72D82" w:rsidP="004F73ED">
          <w:pPr>
            <w:jc w:val="center"/>
          </w:pPr>
          <w:r>
            <w:rPr>
              <w:noProof/>
            </w:rPr>
            <w:drawing>
              <wp:inline distT="0" distB="0" distL="0" distR="0" wp14:anchorId="64580247" wp14:editId="2E3158F1">
                <wp:extent cx="5410200" cy="115824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0" cy="1158240"/>
                        </a:xfrm>
                        <a:prstGeom prst="rect">
                          <a:avLst/>
                        </a:prstGeom>
                        <a:noFill/>
                        <a:ln>
                          <a:noFill/>
                        </a:ln>
                      </pic:spPr>
                    </pic:pic>
                  </a:graphicData>
                </a:graphic>
              </wp:inline>
            </w:drawing>
          </w:r>
        </w:p>
      </w:tc>
    </w:tr>
    <w:tr w:rsidR="004F73ED" w14:paraId="2ED6D573" w14:textId="77777777" w:rsidTr="009E5CE9">
      <w:trPr>
        <w:trHeight w:val="500"/>
        <w:jc w:val="center"/>
      </w:trPr>
      <w:tc>
        <w:tcPr>
          <w:tcW w:w="10260" w:type="dxa"/>
          <w:tcMar>
            <w:left w:w="0" w:type="dxa"/>
            <w:right w:w="0" w:type="dxa"/>
          </w:tcMar>
          <w:vAlign w:val="center"/>
        </w:tcPr>
        <w:p w14:paraId="12DC0249" w14:textId="00847C36" w:rsidR="004F73ED" w:rsidRDefault="00B72D82" w:rsidP="004F73ED">
          <w:pPr>
            <w:jc w:val="center"/>
          </w:pPr>
          <w:r>
            <w:rPr>
              <w:noProof/>
            </w:rPr>
            <w:drawing>
              <wp:inline distT="0" distB="0" distL="0" distR="0" wp14:anchorId="1F5C5B4D" wp14:editId="1CABA924">
                <wp:extent cx="5791200" cy="38100"/>
                <wp:effectExtent l="0" t="0" r="0" b="0"/>
                <wp:docPr id="6" name="obráze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1200" cy="38100"/>
                        </a:xfrm>
                        <a:prstGeom prst="rect">
                          <a:avLst/>
                        </a:prstGeom>
                        <a:noFill/>
                        <a:ln>
                          <a:noFill/>
                        </a:ln>
                      </pic:spPr>
                    </pic:pic>
                  </a:graphicData>
                </a:graphic>
              </wp:inline>
            </w:drawing>
          </w:r>
        </w:p>
        <w:p w14:paraId="1D505B9A" w14:textId="77777777" w:rsidR="004F73ED" w:rsidRPr="008D6CE3" w:rsidRDefault="004F73ED" w:rsidP="004F73ED">
          <w:pPr>
            <w:jc w:val="center"/>
            <w:rPr>
              <w:sz w:val="16"/>
              <w:szCs w:val="16"/>
            </w:rPr>
          </w:pPr>
        </w:p>
      </w:tc>
    </w:tr>
    <w:tr w:rsidR="004F73ED" w14:paraId="7F60D980" w14:textId="77777777" w:rsidTr="009E5CE9">
      <w:trPr>
        <w:trHeight w:val="729"/>
        <w:jc w:val="center"/>
      </w:trPr>
      <w:tc>
        <w:tcPr>
          <w:tcW w:w="10093" w:type="dxa"/>
          <w:tcMar>
            <w:left w:w="0" w:type="dxa"/>
            <w:right w:w="0" w:type="dxa"/>
          </w:tcMar>
          <w:vAlign w:val="center"/>
        </w:tcPr>
        <w:p w14:paraId="02C76097" w14:textId="77777777" w:rsidR="004F73ED" w:rsidRPr="00177AD3" w:rsidRDefault="004F73ED" w:rsidP="004F73ED">
          <w:pPr>
            <w:jc w:val="center"/>
            <w:rPr>
              <w:sz w:val="14"/>
              <w:szCs w:val="14"/>
            </w:rPr>
          </w:pPr>
          <w:r w:rsidRPr="00177AD3">
            <w:rPr>
              <w:b/>
              <w:bCs/>
              <w:sz w:val="14"/>
              <w:szCs w:val="14"/>
            </w:rPr>
            <w:t>COLSYS s.r.o.</w:t>
          </w:r>
          <w:r w:rsidRPr="00177AD3">
            <w:rPr>
              <w:sz w:val="14"/>
              <w:szCs w:val="14"/>
            </w:rPr>
            <w:t>, Buštěhradská 109, 272 03 Kladno, Česká republika</w:t>
          </w:r>
        </w:p>
        <w:p w14:paraId="35D14318" w14:textId="77777777" w:rsidR="004F73ED" w:rsidRPr="00606DB2" w:rsidRDefault="004F73ED" w:rsidP="004F73ED">
          <w:pPr>
            <w:jc w:val="center"/>
            <w:rPr>
              <w:sz w:val="14"/>
              <w:szCs w:val="14"/>
            </w:rPr>
          </w:pPr>
          <w:r w:rsidRPr="00177AD3">
            <w:rPr>
              <w:sz w:val="14"/>
              <w:szCs w:val="14"/>
            </w:rPr>
            <w:t>telefon: +420 312 278 111, e-</w:t>
          </w:r>
          <w:r w:rsidRPr="00606DB2">
            <w:rPr>
              <w:sz w:val="14"/>
              <w:szCs w:val="14"/>
            </w:rPr>
            <w:t xml:space="preserve">mail: </w:t>
          </w:r>
          <w:hyperlink r:id="rId3" w:history="1">
            <w:r w:rsidRPr="00606DB2">
              <w:rPr>
                <w:rStyle w:val="Hypertextovodkaz"/>
                <w:color w:val="000000"/>
                <w:sz w:val="14"/>
                <w:szCs w:val="14"/>
              </w:rPr>
              <w:t>kladno@colsys.cz</w:t>
            </w:r>
          </w:hyperlink>
          <w:r w:rsidRPr="00606DB2">
            <w:rPr>
              <w:color w:val="000000"/>
              <w:sz w:val="14"/>
              <w:szCs w:val="14"/>
            </w:rPr>
            <w:t>, www.colsys.cz</w:t>
          </w:r>
        </w:p>
        <w:p w14:paraId="3807B914" w14:textId="77777777" w:rsidR="004F73ED" w:rsidRPr="00177AD3" w:rsidRDefault="004F73ED" w:rsidP="004F73ED">
          <w:pPr>
            <w:jc w:val="center"/>
            <w:rPr>
              <w:sz w:val="14"/>
              <w:szCs w:val="14"/>
            </w:rPr>
          </w:pPr>
          <w:r w:rsidRPr="00177AD3">
            <w:rPr>
              <w:sz w:val="14"/>
              <w:szCs w:val="14"/>
            </w:rPr>
            <w:t xml:space="preserve">IČ: 14799634, DIČ: CZ14799634, OR: Městský soud v Praze, </w:t>
          </w:r>
          <w:proofErr w:type="spellStart"/>
          <w:r w:rsidRPr="00177AD3">
            <w:rPr>
              <w:sz w:val="14"/>
              <w:szCs w:val="14"/>
            </w:rPr>
            <w:t>odd</w:t>
          </w:r>
          <w:proofErr w:type="spellEnd"/>
          <w:r w:rsidRPr="00177AD3">
            <w:rPr>
              <w:sz w:val="14"/>
              <w:szCs w:val="14"/>
            </w:rPr>
            <w:t xml:space="preserve"> C., </w:t>
          </w:r>
          <w:proofErr w:type="spellStart"/>
          <w:r w:rsidRPr="00177AD3">
            <w:rPr>
              <w:sz w:val="14"/>
              <w:szCs w:val="14"/>
            </w:rPr>
            <w:t>vl</w:t>
          </w:r>
          <w:proofErr w:type="spellEnd"/>
          <w:r w:rsidRPr="00177AD3">
            <w:rPr>
              <w:sz w:val="14"/>
              <w:szCs w:val="14"/>
            </w:rPr>
            <w:t>. 902</w:t>
          </w:r>
        </w:p>
        <w:p w14:paraId="1B53F814" w14:textId="77777777" w:rsidR="004F73ED" w:rsidRDefault="004F73ED" w:rsidP="004F73ED">
          <w:pPr>
            <w:jc w:val="center"/>
            <w:rPr>
              <w:b/>
              <w:bCs/>
              <w:sz w:val="16"/>
              <w:szCs w:val="16"/>
            </w:rPr>
          </w:pPr>
          <w:r w:rsidRPr="00177AD3">
            <w:rPr>
              <w:sz w:val="14"/>
              <w:szCs w:val="14"/>
            </w:rPr>
            <w:t xml:space="preserve">bank. spojení: UniCredit Bank Czech Republic, a.s., </w:t>
          </w:r>
          <w:proofErr w:type="spellStart"/>
          <w:proofErr w:type="gramStart"/>
          <w:r w:rsidRPr="00177AD3">
            <w:rPr>
              <w:sz w:val="14"/>
              <w:szCs w:val="14"/>
            </w:rPr>
            <w:t>č.účtu</w:t>
          </w:r>
          <w:proofErr w:type="spellEnd"/>
          <w:proofErr w:type="gramEnd"/>
          <w:r w:rsidRPr="00177AD3">
            <w:rPr>
              <w:sz w:val="14"/>
              <w:szCs w:val="14"/>
            </w:rPr>
            <w:t>: 0200240009/2700</w:t>
          </w:r>
        </w:p>
      </w:tc>
    </w:tr>
  </w:tbl>
  <w:p w14:paraId="752D9941" w14:textId="1175E418" w:rsidR="007D0C0A" w:rsidRPr="004F73ED" w:rsidRDefault="007D0C0A" w:rsidP="004F73E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375"/>
      </v:shape>
    </w:pict>
  </w:numPicBullet>
  <w:abstractNum w:abstractNumId="0" w15:restartNumberingAfterBreak="0">
    <w:nsid w:val="FFFFFF82"/>
    <w:multiLevelType w:val="singleLevel"/>
    <w:tmpl w:val="4E42CA7C"/>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1">
    <w:nsid w:val="FFFFFFFB"/>
    <w:multiLevelType w:val="multilevel"/>
    <w:tmpl w:val="FFFFFFFF"/>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2" w15:restartNumberingAfterBreak="0">
    <w:nsid w:val="0D664511"/>
    <w:multiLevelType w:val="singleLevel"/>
    <w:tmpl w:val="A69082C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B045629"/>
    <w:multiLevelType w:val="hybridMultilevel"/>
    <w:tmpl w:val="5AD864D6"/>
    <w:lvl w:ilvl="0" w:tplc="04050007">
      <w:start w:val="1"/>
      <w:numFmt w:val="bullet"/>
      <w:lvlText w:val=""/>
      <w:lvlPicBulletId w:val="0"/>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D6E6C39"/>
    <w:multiLevelType w:val="hybridMultilevel"/>
    <w:tmpl w:val="09BCC1BA"/>
    <w:lvl w:ilvl="0" w:tplc="04050007">
      <w:start w:val="1"/>
      <w:numFmt w:val="bullet"/>
      <w:lvlText w:val=""/>
      <w:lvlPicBulletId w:val="0"/>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E37FEC"/>
    <w:multiLevelType w:val="hybridMultilevel"/>
    <w:tmpl w:val="9080E5E8"/>
    <w:lvl w:ilvl="0" w:tplc="04050001">
      <w:start w:val="1"/>
      <w:numFmt w:val="bullet"/>
      <w:lvlText w:val=""/>
      <w:lvlJc w:val="left"/>
      <w:pPr>
        <w:tabs>
          <w:tab w:val="num" w:pos="720"/>
        </w:tabs>
        <w:ind w:left="720" w:hanging="360"/>
      </w:pPr>
      <w:rPr>
        <w:rFonts w:ascii="Symbol" w:hAnsi="Symbol" w:hint="default"/>
      </w:rPr>
    </w:lvl>
    <w:lvl w:ilvl="1" w:tplc="3EB4DCA2"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E55BE6"/>
    <w:multiLevelType w:val="multilevel"/>
    <w:tmpl w:val="C8AAAC16"/>
    <w:styleLink w:val="Nadpiskapitoly"/>
    <w:lvl w:ilvl="0">
      <w:start w:val="1"/>
      <w:numFmt w:val="decimal"/>
      <w:lvlText w:val="%1."/>
      <w:lvlJc w:val="left"/>
      <w:pPr>
        <w:tabs>
          <w:tab w:val="num" w:pos="900"/>
        </w:tabs>
        <w:ind w:left="900" w:hanging="360"/>
      </w:pPr>
      <w:rPr>
        <w:rFonts w:hint="default"/>
        <w:b/>
        <w:bCs/>
        <w:color w:val="000000"/>
        <w:sz w:val="24"/>
        <w:szCs w:val="24"/>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764"/>
        </w:tabs>
        <w:ind w:left="1764" w:hanging="504"/>
      </w:pPr>
      <w:rPr>
        <w:rFonts w:hint="default"/>
      </w:rPr>
    </w:lvl>
    <w:lvl w:ilvl="3">
      <w:start w:val="1"/>
      <w:numFmt w:val="decimal"/>
      <w:lvlText w:val="%1.%2.%3.%4."/>
      <w:lvlJc w:val="left"/>
      <w:pPr>
        <w:tabs>
          <w:tab w:val="num" w:pos="2268"/>
        </w:tabs>
        <w:ind w:left="2268" w:hanging="648"/>
      </w:pPr>
      <w:rPr>
        <w:rFonts w:hint="default"/>
      </w:rPr>
    </w:lvl>
    <w:lvl w:ilvl="4">
      <w:start w:val="1"/>
      <w:numFmt w:val="decimal"/>
      <w:lvlText w:val="%1.%2.%3.%4.%5."/>
      <w:lvlJc w:val="left"/>
      <w:pPr>
        <w:tabs>
          <w:tab w:val="num" w:pos="2772"/>
        </w:tabs>
        <w:ind w:left="2772" w:hanging="792"/>
      </w:pPr>
      <w:rPr>
        <w:rFonts w:hint="default"/>
      </w:rPr>
    </w:lvl>
    <w:lvl w:ilvl="5">
      <w:start w:val="1"/>
      <w:numFmt w:val="decimal"/>
      <w:lvlText w:val="%1.%2.%3.%4.%5.%6."/>
      <w:lvlJc w:val="left"/>
      <w:pPr>
        <w:tabs>
          <w:tab w:val="num" w:pos="3276"/>
        </w:tabs>
        <w:ind w:left="3276" w:hanging="936"/>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284"/>
        </w:tabs>
        <w:ind w:left="4284" w:hanging="1224"/>
      </w:pPr>
      <w:rPr>
        <w:rFonts w:hint="default"/>
      </w:rPr>
    </w:lvl>
    <w:lvl w:ilvl="8">
      <w:start w:val="1"/>
      <w:numFmt w:val="decimal"/>
      <w:lvlText w:val="%1.%2.%3.%4.%5.%6.%7.%8.%9."/>
      <w:lvlJc w:val="left"/>
      <w:pPr>
        <w:tabs>
          <w:tab w:val="num" w:pos="4860"/>
        </w:tabs>
        <w:ind w:left="4860" w:hanging="1440"/>
      </w:pPr>
      <w:rPr>
        <w:rFonts w:hint="default"/>
      </w:rPr>
    </w:lvl>
  </w:abstractNum>
  <w:abstractNum w:abstractNumId="7" w15:restartNumberingAfterBreak="0">
    <w:nsid w:val="5C21311A"/>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65FB1382"/>
    <w:multiLevelType w:val="hybridMultilevel"/>
    <w:tmpl w:val="34F4E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965651B"/>
    <w:multiLevelType w:val="hybridMultilevel"/>
    <w:tmpl w:val="FB42DB4E"/>
    <w:lvl w:ilvl="0" w:tplc="04050007">
      <w:start w:val="1"/>
      <w:numFmt w:val="bullet"/>
      <w:lvlText w:val=""/>
      <w:lvlPicBulletId w:val="0"/>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680159756">
    <w:abstractNumId w:val="1"/>
  </w:num>
  <w:num w:numId="2" w16cid:durableId="1460950608">
    <w:abstractNumId w:val="1"/>
  </w:num>
  <w:num w:numId="3" w16cid:durableId="318340484">
    <w:abstractNumId w:val="3"/>
  </w:num>
  <w:num w:numId="4" w16cid:durableId="168913021">
    <w:abstractNumId w:val="4"/>
  </w:num>
  <w:num w:numId="5" w16cid:durableId="24647792">
    <w:abstractNumId w:val="9"/>
  </w:num>
  <w:num w:numId="6" w16cid:durableId="193464073">
    <w:abstractNumId w:val="1"/>
  </w:num>
  <w:num w:numId="7" w16cid:durableId="1807507412">
    <w:abstractNumId w:val="6"/>
  </w:num>
  <w:num w:numId="8" w16cid:durableId="1721979267">
    <w:abstractNumId w:val="8"/>
  </w:num>
  <w:num w:numId="9" w16cid:durableId="1414281664">
    <w:abstractNumId w:val="5"/>
  </w:num>
  <w:num w:numId="10" w16cid:durableId="993410355">
    <w:abstractNumId w:val="7"/>
  </w:num>
  <w:num w:numId="11" w16cid:durableId="1079130250">
    <w:abstractNumId w:val="1"/>
  </w:num>
  <w:num w:numId="12" w16cid:durableId="1291591928">
    <w:abstractNumId w:val="1"/>
  </w:num>
  <w:num w:numId="13" w16cid:durableId="695472544">
    <w:abstractNumId w:val="1"/>
  </w:num>
  <w:num w:numId="14" w16cid:durableId="1870683566">
    <w:abstractNumId w:val="1"/>
  </w:num>
  <w:num w:numId="15" w16cid:durableId="946733979">
    <w:abstractNumId w:val="1"/>
  </w:num>
  <w:num w:numId="16" w16cid:durableId="1436054535">
    <w:abstractNumId w:val="1"/>
  </w:num>
  <w:num w:numId="17" w16cid:durableId="1741904902">
    <w:abstractNumId w:val="1"/>
  </w:num>
  <w:num w:numId="18" w16cid:durableId="1095203097">
    <w:abstractNumId w:val="1"/>
  </w:num>
  <w:num w:numId="19" w16cid:durableId="1052000394">
    <w:abstractNumId w:val="1"/>
  </w:num>
  <w:num w:numId="20" w16cid:durableId="495345163">
    <w:abstractNumId w:val="2"/>
  </w:num>
  <w:num w:numId="21" w16cid:durableId="569775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57"/>
  <w:drawingGridVerticalSpacing w:val="57"/>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85D"/>
    <w:rsid w:val="000003D5"/>
    <w:rsid w:val="00000555"/>
    <w:rsid w:val="000010C3"/>
    <w:rsid w:val="00002722"/>
    <w:rsid w:val="00002957"/>
    <w:rsid w:val="000031AD"/>
    <w:rsid w:val="000041DA"/>
    <w:rsid w:val="00004566"/>
    <w:rsid w:val="000046DC"/>
    <w:rsid w:val="0000519D"/>
    <w:rsid w:val="0000691F"/>
    <w:rsid w:val="000103F3"/>
    <w:rsid w:val="0001171D"/>
    <w:rsid w:val="000125FE"/>
    <w:rsid w:val="000146DD"/>
    <w:rsid w:val="000212A7"/>
    <w:rsid w:val="0002197C"/>
    <w:rsid w:val="0002292E"/>
    <w:rsid w:val="00025638"/>
    <w:rsid w:val="00026074"/>
    <w:rsid w:val="000267E8"/>
    <w:rsid w:val="00030922"/>
    <w:rsid w:val="0003347D"/>
    <w:rsid w:val="00035807"/>
    <w:rsid w:val="00042AA8"/>
    <w:rsid w:val="000434A6"/>
    <w:rsid w:val="00044A7C"/>
    <w:rsid w:val="00045DD1"/>
    <w:rsid w:val="00046338"/>
    <w:rsid w:val="00046578"/>
    <w:rsid w:val="000475F5"/>
    <w:rsid w:val="0005165B"/>
    <w:rsid w:val="00053D31"/>
    <w:rsid w:val="000541AD"/>
    <w:rsid w:val="00054D1E"/>
    <w:rsid w:val="0005589C"/>
    <w:rsid w:val="00055A4A"/>
    <w:rsid w:val="0005629C"/>
    <w:rsid w:val="00061A1E"/>
    <w:rsid w:val="00061FB2"/>
    <w:rsid w:val="00063EF2"/>
    <w:rsid w:val="00065B87"/>
    <w:rsid w:val="00065FE6"/>
    <w:rsid w:val="00067071"/>
    <w:rsid w:val="00067389"/>
    <w:rsid w:val="00070545"/>
    <w:rsid w:val="0007124C"/>
    <w:rsid w:val="00073A23"/>
    <w:rsid w:val="00074324"/>
    <w:rsid w:val="00076D74"/>
    <w:rsid w:val="00086234"/>
    <w:rsid w:val="000901E3"/>
    <w:rsid w:val="00090B55"/>
    <w:rsid w:val="0009100C"/>
    <w:rsid w:val="00093A83"/>
    <w:rsid w:val="00093D0C"/>
    <w:rsid w:val="00095C70"/>
    <w:rsid w:val="0009610A"/>
    <w:rsid w:val="000A2DE5"/>
    <w:rsid w:val="000B0426"/>
    <w:rsid w:val="000B0CB7"/>
    <w:rsid w:val="000B111A"/>
    <w:rsid w:val="000B214C"/>
    <w:rsid w:val="000B23D3"/>
    <w:rsid w:val="000B2494"/>
    <w:rsid w:val="000B273A"/>
    <w:rsid w:val="000B2AC4"/>
    <w:rsid w:val="000B506C"/>
    <w:rsid w:val="000B71BB"/>
    <w:rsid w:val="000B772A"/>
    <w:rsid w:val="000B7F9A"/>
    <w:rsid w:val="000C06A4"/>
    <w:rsid w:val="000C1D8D"/>
    <w:rsid w:val="000C2EF6"/>
    <w:rsid w:val="000C51D1"/>
    <w:rsid w:val="000C694A"/>
    <w:rsid w:val="000D01B4"/>
    <w:rsid w:val="000D02FC"/>
    <w:rsid w:val="000D0A5E"/>
    <w:rsid w:val="000D2870"/>
    <w:rsid w:val="000D2DCC"/>
    <w:rsid w:val="000D4B2F"/>
    <w:rsid w:val="000D681F"/>
    <w:rsid w:val="000D75CA"/>
    <w:rsid w:val="000D7EB4"/>
    <w:rsid w:val="000E0EBC"/>
    <w:rsid w:val="000E1096"/>
    <w:rsid w:val="000E2E52"/>
    <w:rsid w:val="000E588F"/>
    <w:rsid w:val="000E5C94"/>
    <w:rsid w:val="000E6734"/>
    <w:rsid w:val="000E6FC7"/>
    <w:rsid w:val="000F469A"/>
    <w:rsid w:val="000F6F0F"/>
    <w:rsid w:val="000F76A3"/>
    <w:rsid w:val="00100413"/>
    <w:rsid w:val="00100E72"/>
    <w:rsid w:val="00103D11"/>
    <w:rsid w:val="00105793"/>
    <w:rsid w:val="0010598A"/>
    <w:rsid w:val="00110265"/>
    <w:rsid w:val="00110AF9"/>
    <w:rsid w:val="001112C7"/>
    <w:rsid w:val="00112FDA"/>
    <w:rsid w:val="00115677"/>
    <w:rsid w:val="00117326"/>
    <w:rsid w:val="00122B19"/>
    <w:rsid w:val="001245E2"/>
    <w:rsid w:val="00124B8F"/>
    <w:rsid w:val="00125A97"/>
    <w:rsid w:val="00125AEA"/>
    <w:rsid w:val="001263D1"/>
    <w:rsid w:val="00131FDC"/>
    <w:rsid w:val="00135850"/>
    <w:rsid w:val="0013615F"/>
    <w:rsid w:val="00136682"/>
    <w:rsid w:val="00140F8A"/>
    <w:rsid w:val="00140FC4"/>
    <w:rsid w:val="00141E84"/>
    <w:rsid w:val="00142FEB"/>
    <w:rsid w:val="00143F26"/>
    <w:rsid w:val="001445CC"/>
    <w:rsid w:val="00144EB9"/>
    <w:rsid w:val="00146832"/>
    <w:rsid w:val="00146EB0"/>
    <w:rsid w:val="00147038"/>
    <w:rsid w:val="001506F3"/>
    <w:rsid w:val="00150F28"/>
    <w:rsid w:val="00151298"/>
    <w:rsid w:val="00152F6A"/>
    <w:rsid w:val="001538B0"/>
    <w:rsid w:val="001543D8"/>
    <w:rsid w:val="001559CF"/>
    <w:rsid w:val="00155AA6"/>
    <w:rsid w:val="00155F9B"/>
    <w:rsid w:val="00157ECC"/>
    <w:rsid w:val="00157F79"/>
    <w:rsid w:val="00160863"/>
    <w:rsid w:val="00162F6A"/>
    <w:rsid w:val="00163120"/>
    <w:rsid w:val="00164FB6"/>
    <w:rsid w:val="00170AA4"/>
    <w:rsid w:val="00172588"/>
    <w:rsid w:val="00173BDC"/>
    <w:rsid w:val="00175015"/>
    <w:rsid w:val="0017628E"/>
    <w:rsid w:val="0017631B"/>
    <w:rsid w:val="00176A98"/>
    <w:rsid w:val="001835F5"/>
    <w:rsid w:val="00193318"/>
    <w:rsid w:val="00193A60"/>
    <w:rsid w:val="00194E40"/>
    <w:rsid w:val="00195808"/>
    <w:rsid w:val="0019629A"/>
    <w:rsid w:val="00196D32"/>
    <w:rsid w:val="00196ECD"/>
    <w:rsid w:val="001A0B62"/>
    <w:rsid w:val="001A1552"/>
    <w:rsid w:val="001A2012"/>
    <w:rsid w:val="001A5E36"/>
    <w:rsid w:val="001B0B48"/>
    <w:rsid w:val="001B0CED"/>
    <w:rsid w:val="001B15E9"/>
    <w:rsid w:val="001B3132"/>
    <w:rsid w:val="001B4F06"/>
    <w:rsid w:val="001B5367"/>
    <w:rsid w:val="001B5695"/>
    <w:rsid w:val="001B6B19"/>
    <w:rsid w:val="001B6B9D"/>
    <w:rsid w:val="001B6F20"/>
    <w:rsid w:val="001C0D07"/>
    <w:rsid w:val="001C20F6"/>
    <w:rsid w:val="001C3461"/>
    <w:rsid w:val="001C3D69"/>
    <w:rsid w:val="001C47F6"/>
    <w:rsid w:val="001C5BC3"/>
    <w:rsid w:val="001C640A"/>
    <w:rsid w:val="001C69B8"/>
    <w:rsid w:val="001C7D15"/>
    <w:rsid w:val="001D3060"/>
    <w:rsid w:val="001D3418"/>
    <w:rsid w:val="001E0771"/>
    <w:rsid w:val="001E17E7"/>
    <w:rsid w:val="001E5D87"/>
    <w:rsid w:val="001E6279"/>
    <w:rsid w:val="001E6459"/>
    <w:rsid w:val="001F012D"/>
    <w:rsid w:val="001F17F4"/>
    <w:rsid w:val="001F2FC6"/>
    <w:rsid w:val="001F38DF"/>
    <w:rsid w:val="001F3A09"/>
    <w:rsid w:val="001F3B06"/>
    <w:rsid w:val="001F4AF0"/>
    <w:rsid w:val="001F4CB2"/>
    <w:rsid w:val="001F653E"/>
    <w:rsid w:val="001F6B1B"/>
    <w:rsid w:val="001F7810"/>
    <w:rsid w:val="001F7FB2"/>
    <w:rsid w:val="002007A5"/>
    <w:rsid w:val="002013AD"/>
    <w:rsid w:val="00201815"/>
    <w:rsid w:val="00203A7C"/>
    <w:rsid w:val="0020417C"/>
    <w:rsid w:val="00204AF1"/>
    <w:rsid w:val="00205848"/>
    <w:rsid w:val="00206BFD"/>
    <w:rsid w:val="00207786"/>
    <w:rsid w:val="00207C64"/>
    <w:rsid w:val="00207EFE"/>
    <w:rsid w:val="002105EB"/>
    <w:rsid w:val="002117B1"/>
    <w:rsid w:val="002119B4"/>
    <w:rsid w:val="00211F1F"/>
    <w:rsid w:val="00213D0A"/>
    <w:rsid w:val="00216E87"/>
    <w:rsid w:val="002171F6"/>
    <w:rsid w:val="00217766"/>
    <w:rsid w:val="00217C83"/>
    <w:rsid w:val="002208E7"/>
    <w:rsid w:val="00221659"/>
    <w:rsid w:val="002234D1"/>
    <w:rsid w:val="002242D9"/>
    <w:rsid w:val="00224DA9"/>
    <w:rsid w:val="00225A22"/>
    <w:rsid w:val="00226C1F"/>
    <w:rsid w:val="00226C62"/>
    <w:rsid w:val="0023172E"/>
    <w:rsid w:val="00231BAD"/>
    <w:rsid w:val="00233A8A"/>
    <w:rsid w:val="00234EFC"/>
    <w:rsid w:val="0023639D"/>
    <w:rsid w:val="002366CE"/>
    <w:rsid w:val="00236BC9"/>
    <w:rsid w:val="002378DF"/>
    <w:rsid w:val="00240B47"/>
    <w:rsid w:val="00243073"/>
    <w:rsid w:val="0024329B"/>
    <w:rsid w:val="00243A88"/>
    <w:rsid w:val="00243CF8"/>
    <w:rsid w:val="00246185"/>
    <w:rsid w:val="002461E4"/>
    <w:rsid w:val="00246E72"/>
    <w:rsid w:val="00251017"/>
    <w:rsid w:val="002514B8"/>
    <w:rsid w:val="002534D3"/>
    <w:rsid w:val="00254355"/>
    <w:rsid w:val="00254B11"/>
    <w:rsid w:val="00255E30"/>
    <w:rsid w:val="00256076"/>
    <w:rsid w:val="002629EF"/>
    <w:rsid w:val="00263A21"/>
    <w:rsid w:val="0026488E"/>
    <w:rsid w:val="00264B94"/>
    <w:rsid w:val="00267343"/>
    <w:rsid w:val="00272283"/>
    <w:rsid w:val="00275153"/>
    <w:rsid w:val="00276574"/>
    <w:rsid w:val="0027709B"/>
    <w:rsid w:val="00282C7B"/>
    <w:rsid w:val="00284A68"/>
    <w:rsid w:val="002871D2"/>
    <w:rsid w:val="0029053F"/>
    <w:rsid w:val="00290545"/>
    <w:rsid w:val="002934D3"/>
    <w:rsid w:val="00294D98"/>
    <w:rsid w:val="00294FFD"/>
    <w:rsid w:val="00295559"/>
    <w:rsid w:val="002958E1"/>
    <w:rsid w:val="00295D57"/>
    <w:rsid w:val="002964A3"/>
    <w:rsid w:val="002A0D74"/>
    <w:rsid w:val="002A6923"/>
    <w:rsid w:val="002A7A78"/>
    <w:rsid w:val="002B1638"/>
    <w:rsid w:val="002B195F"/>
    <w:rsid w:val="002B2AB9"/>
    <w:rsid w:val="002B37BC"/>
    <w:rsid w:val="002B6C0A"/>
    <w:rsid w:val="002C01FA"/>
    <w:rsid w:val="002C29F9"/>
    <w:rsid w:val="002C5AE2"/>
    <w:rsid w:val="002D033E"/>
    <w:rsid w:val="002D4F39"/>
    <w:rsid w:val="002D53D1"/>
    <w:rsid w:val="002D5511"/>
    <w:rsid w:val="002E0278"/>
    <w:rsid w:val="002E20FD"/>
    <w:rsid w:val="002E25F9"/>
    <w:rsid w:val="002E3642"/>
    <w:rsid w:val="002E3E1E"/>
    <w:rsid w:val="002E51B3"/>
    <w:rsid w:val="002E630F"/>
    <w:rsid w:val="002E69AA"/>
    <w:rsid w:val="002E78CC"/>
    <w:rsid w:val="002F04F7"/>
    <w:rsid w:val="002F149B"/>
    <w:rsid w:val="002F178F"/>
    <w:rsid w:val="002F46D6"/>
    <w:rsid w:val="002F52E7"/>
    <w:rsid w:val="002F5F17"/>
    <w:rsid w:val="002F7F20"/>
    <w:rsid w:val="00300800"/>
    <w:rsid w:val="0030173B"/>
    <w:rsid w:val="00301EE8"/>
    <w:rsid w:val="0030234A"/>
    <w:rsid w:val="00302512"/>
    <w:rsid w:val="003047B6"/>
    <w:rsid w:val="00304CE2"/>
    <w:rsid w:val="00307BC9"/>
    <w:rsid w:val="003112E4"/>
    <w:rsid w:val="003126AB"/>
    <w:rsid w:val="0031273A"/>
    <w:rsid w:val="003136DE"/>
    <w:rsid w:val="00315AF5"/>
    <w:rsid w:val="0031683B"/>
    <w:rsid w:val="00317E69"/>
    <w:rsid w:val="00322BCF"/>
    <w:rsid w:val="003246E3"/>
    <w:rsid w:val="00325181"/>
    <w:rsid w:val="0032705C"/>
    <w:rsid w:val="003337A4"/>
    <w:rsid w:val="0033394D"/>
    <w:rsid w:val="003349A1"/>
    <w:rsid w:val="0033558F"/>
    <w:rsid w:val="003379BB"/>
    <w:rsid w:val="00337F3C"/>
    <w:rsid w:val="00340CDD"/>
    <w:rsid w:val="00340DF9"/>
    <w:rsid w:val="00342C9A"/>
    <w:rsid w:val="00343C30"/>
    <w:rsid w:val="0034450A"/>
    <w:rsid w:val="003456D7"/>
    <w:rsid w:val="00345CE5"/>
    <w:rsid w:val="00346EB8"/>
    <w:rsid w:val="003474B9"/>
    <w:rsid w:val="00354F41"/>
    <w:rsid w:val="0035617B"/>
    <w:rsid w:val="00357154"/>
    <w:rsid w:val="003600F1"/>
    <w:rsid w:val="0036033C"/>
    <w:rsid w:val="00361699"/>
    <w:rsid w:val="003625A9"/>
    <w:rsid w:val="003629F5"/>
    <w:rsid w:val="00362BE2"/>
    <w:rsid w:val="00367157"/>
    <w:rsid w:val="00372CFE"/>
    <w:rsid w:val="00375216"/>
    <w:rsid w:val="00375F49"/>
    <w:rsid w:val="00376BFE"/>
    <w:rsid w:val="00376D60"/>
    <w:rsid w:val="00380F65"/>
    <w:rsid w:val="00383489"/>
    <w:rsid w:val="003836BF"/>
    <w:rsid w:val="00383F2E"/>
    <w:rsid w:val="0038463F"/>
    <w:rsid w:val="003849FB"/>
    <w:rsid w:val="00386D29"/>
    <w:rsid w:val="0039265F"/>
    <w:rsid w:val="00393D96"/>
    <w:rsid w:val="00393E00"/>
    <w:rsid w:val="00394726"/>
    <w:rsid w:val="003962EA"/>
    <w:rsid w:val="003969D5"/>
    <w:rsid w:val="00396E8F"/>
    <w:rsid w:val="003A021A"/>
    <w:rsid w:val="003A2AF8"/>
    <w:rsid w:val="003A2E88"/>
    <w:rsid w:val="003A45D8"/>
    <w:rsid w:val="003B0062"/>
    <w:rsid w:val="003B0F4A"/>
    <w:rsid w:val="003B1077"/>
    <w:rsid w:val="003B1385"/>
    <w:rsid w:val="003B16B0"/>
    <w:rsid w:val="003B19E1"/>
    <w:rsid w:val="003B3B18"/>
    <w:rsid w:val="003B447D"/>
    <w:rsid w:val="003B4C7F"/>
    <w:rsid w:val="003B6093"/>
    <w:rsid w:val="003B6505"/>
    <w:rsid w:val="003B70ED"/>
    <w:rsid w:val="003B7881"/>
    <w:rsid w:val="003C0F9A"/>
    <w:rsid w:val="003C1F37"/>
    <w:rsid w:val="003C448D"/>
    <w:rsid w:val="003C5E4D"/>
    <w:rsid w:val="003C7723"/>
    <w:rsid w:val="003D00F6"/>
    <w:rsid w:val="003D4774"/>
    <w:rsid w:val="003D5B40"/>
    <w:rsid w:val="003D5FB9"/>
    <w:rsid w:val="003D6536"/>
    <w:rsid w:val="003D7802"/>
    <w:rsid w:val="003E16E7"/>
    <w:rsid w:val="003E3AC6"/>
    <w:rsid w:val="003E453E"/>
    <w:rsid w:val="003E4DF6"/>
    <w:rsid w:val="003E697C"/>
    <w:rsid w:val="003E6FF8"/>
    <w:rsid w:val="003F01BE"/>
    <w:rsid w:val="003F0473"/>
    <w:rsid w:val="003F0F3C"/>
    <w:rsid w:val="003F0F85"/>
    <w:rsid w:val="003F1D04"/>
    <w:rsid w:val="003F2978"/>
    <w:rsid w:val="003F374B"/>
    <w:rsid w:val="003F5208"/>
    <w:rsid w:val="003F5664"/>
    <w:rsid w:val="003F6351"/>
    <w:rsid w:val="003F6697"/>
    <w:rsid w:val="003F6A8A"/>
    <w:rsid w:val="003F7C7A"/>
    <w:rsid w:val="004021DA"/>
    <w:rsid w:val="004024FD"/>
    <w:rsid w:val="00402880"/>
    <w:rsid w:val="00411A4A"/>
    <w:rsid w:val="00417F1E"/>
    <w:rsid w:val="004201A6"/>
    <w:rsid w:val="004219D6"/>
    <w:rsid w:val="00421CCA"/>
    <w:rsid w:val="004220A6"/>
    <w:rsid w:val="004224F6"/>
    <w:rsid w:val="004225DC"/>
    <w:rsid w:val="004239CD"/>
    <w:rsid w:val="00426990"/>
    <w:rsid w:val="00430694"/>
    <w:rsid w:val="004337A6"/>
    <w:rsid w:val="00435FBC"/>
    <w:rsid w:val="00436330"/>
    <w:rsid w:val="004366F8"/>
    <w:rsid w:val="00437FFD"/>
    <w:rsid w:val="00445300"/>
    <w:rsid w:val="004468C4"/>
    <w:rsid w:val="00447B82"/>
    <w:rsid w:val="0045020F"/>
    <w:rsid w:val="00450E17"/>
    <w:rsid w:val="0045191F"/>
    <w:rsid w:val="00451A8E"/>
    <w:rsid w:val="00451B1C"/>
    <w:rsid w:val="00453851"/>
    <w:rsid w:val="00453E9B"/>
    <w:rsid w:val="00454013"/>
    <w:rsid w:val="0045586F"/>
    <w:rsid w:val="00455DF6"/>
    <w:rsid w:val="00457FA6"/>
    <w:rsid w:val="00461501"/>
    <w:rsid w:val="004632E5"/>
    <w:rsid w:val="00466D81"/>
    <w:rsid w:val="00466D8E"/>
    <w:rsid w:val="00467BFB"/>
    <w:rsid w:val="00467F2E"/>
    <w:rsid w:val="0047303C"/>
    <w:rsid w:val="0047336E"/>
    <w:rsid w:val="004736EE"/>
    <w:rsid w:val="00474749"/>
    <w:rsid w:val="0047551E"/>
    <w:rsid w:val="004756B7"/>
    <w:rsid w:val="00476904"/>
    <w:rsid w:val="00476B5B"/>
    <w:rsid w:val="00481E75"/>
    <w:rsid w:val="00482AD6"/>
    <w:rsid w:val="004837BF"/>
    <w:rsid w:val="00483B3A"/>
    <w:rsid w:val="00484539"/>
    <w:rsid w:val="0048481D"/>
    <w:rsid w:val="0048504C"/>
    <w:rsid w:val="00485FFF"/>
    <w:rsid w:val="0048637C"/>
    <w:rsid w:val="00487736"/>
    <w:rsid w:val="004878E8"/>
    <w:rsid w:val="00487EF0"/>
    <w:rsid w:val="004907A8"/>
    <w:rsid w:val="00491378"/>
    <w:rsid w:val="004918F6"/>
    <w:rsid w:val="004927CE"/>
    <w:rsid w:val="0049293D"/>
    <w:rsid w:val="004940A0"/>
    <w:rsid w:val="0049508C"/>
    <w:rsid w:val="00495E58"/>
    <w:rsid w:val="004A67A7"/>
    <w:rsid w:val="004B010D"/>
    <w:rsid w:val="004B08EA"/>
    <w:rsid w:val="004B1D67"/>
    <w:rsid w:val="004B250F"/>
    <w:rsid w:val="004B2EFB"/>
    <w:rsid w:val="004B4670"/>
    <w:rsid w:val="004B4AF2"/>
    <w:rsid w:val="004B4EA5"/>
    <w:rsid w:val="004B6861"/>
    <w:rsid w:val="004B6879"/>
    <w:rsid w:val="004B7435"/>
    <w:rsid w:val="004C030C"/>
    <w:rsid w:val="004C0510"/>
    <w:rsid w:val="004C0ED1"/>
    <w:rsid w:val="004C1357"/>
    <w:rsid w:val="004C3ACC"/>
    <w:rsid w:val="004C492B"/>
    <w:rsid w:val="004C6FBF"/>
    <w:rsid w:val="004D0065"/>
    <w:rsid w:val="004D0DFA"/>
    <w:rsid w:val="004D179D"/>
    <w:rsid w:val="004D1EB9"/>
    <w:rsid w:val="004D2182"/>
    <w:rsid w:val="004D2CC8"/>
    <w:rsid w:val="004D50C2"/>
    <w:rsid w:val="004D59F4"/>
    <w:rsid w:val="004D789E"/>
    <w:rsid w:val="004E0362"/>
    <w:rsid w:val="004E40C9"/>
    <w:rsid w:val="004E4EF5"/>
    <w:rsid w:val="004E5BA0"/>
    <w:rsid w:val="004E63C9"/>
    <w:rsid w:val="004E6A04"/>
    <w:rsid w:val="004F084F"/>
    <w:rsid w:val="004F1B63"/>
    <w:rsid w:val="004F1B95"/>
    <w:rsid w:val="004F3E86"/>
    <w:rsid w:val="004F55CF"/>
    <w:rsid w:val="004F5729"/>
    <w:rsid w:val="004F6621"/>
    <w:rsid w:val="004F73ED"/>
    <w:rsid w:val="004F786C"/>
    <w:rsid w:val="0050019E"/>
    <w:rsid w:val="005005E5"/>
    <w:rsid w:val="005023F4"/>
    <w:rsid w:val="00502D16"/>
    <w:rsid w:val="00502D38"/>
    <w:rsid w:val="00503C45"/>
    <w:rsid w:val="005052E9"/>
    <w:rsid w:val="0050611C"/>
    <w:rsid w:val="0050673F"/>
    <w:rsid w:val="0050733C"/>
    <w:rsid w:val="005079F9"/>
    <w:rsid w:val="00510F11"/>
    <w:rsid w:val="00512CA9"/>
    <w:rsid w:val="00512FED"/>
    <w:rsid w:val="005130B3"/>
    <w:rsid w:val="00513B6F"/>
    <w:rsid w:val="005150A3"/>
    <w:rsid w:val="00515832"/>
    <w:rsid w:val="005158F9"/>
    <w:rsid w:val="0052168C"/>
    <w:rsid w:val="00523433"/>
    <w:rsid w:val="005234FF"/>
    <w:rsid w:val="005239DF"/>
    <w:rsid w:val="00524B9B"/>
    <w:rsid w:val="00525366"/>
    <w:rsid w:val="00526759"/>
    <w:rsid w:val="00530B10"/>
    <w:rsid w:val="00530B98"/>
    <w:rsid w:val="00532D29"/>
    <w:rsid w:val="005330BB"/>
    <w:rsid w:val="005331FB"/>
    <w:rsid w:val="00533F4B"/>
    <w:rsid w:val="0053412F"/>
    <w:rsid w:val="005342E7"/>
    <w:rsid w:val="00535D7E"/>
    <w:rsid w:val="00535FB3"/>
    <w:rsid w:val="00536268"/>
    <w:rsid w:val="0053697A"/>
    <w:rsid w:val="00536E98"/>
    <w:rsid w:val="00537ABF"/>
    <w:rsid w:val="00541E58"/>
    <w:rsid w:val="0054365B"/>
    <w:rsid w:val="0054512E"/>
    <w:rsid w:val="00550196"/>
    <w:rsid w:val="00551643"/>
    <w:rsid w:val="00551F99"/>
    <w:rsid w:val="00552061"/>
    <w:rsid w:val="005538A6"/>
    <w:rsid w:val="00554569"/>
    <w:rsid w:val="00554583"/>
    <w:rsid w:val="00557DD8"/>
    <w:rsid w:val="00560707"/>
    <w:rsid w:val="00560938"/>
    <w:rsid w:val="005609C3"/>
    <w:rsid w:val="005619D1"/>
    <w:rsid w:val="00561E2C"/>
    <w:rsid w:val="0056472A"/>
    <w:rsid w:val="0056656D"/>
    <w:rsid w:val="0057068E"/>
    <w:rsid w:val="00571DE7"/>
    <w:rsid w:val="00572542"/>
    <w:rsid w:val="0057284A"/>
    <w:rsid w:val="00573B64"/>
    <w:rsid w:val="0057527D"/>
    <w:rsid w:val="00575CC4"/>
    <w:rsid w:val="00576601"/>
    <w:rsid w:val="00576804"/>
    <w:rsid w:val="005814AD"/>
    <w:rsid w:val="005821CF"/>
    <w:rsid w:val="00582A60"/>
    <w:rsid w:val="00583908"/>
    <w:rsid w:val="00583BB5"/>
    <w:rsid w:val="0058416C"/>
    <w:rsid w:val="00585968"/>
    <w:rsid w:val="005905C6"/>
    <w:rsid w:val="005921F0"/>
    <w:rsid w:val="00595ED4"/>
    <w:rsid w:val="0059612C"/>
    <w:rsid w:val="005A00C1"/>
    <w:rsid w:val="005A18E3"/>
    <w:rsid w:val="005A2B8A"/>
    <w:rsid w:val="005A46F0"/>
    <w:rsid w:val="005A56BC"/>
    <w:rsid w:val="005A7CE4"/>
    <w:rsid w:val="005B085D"/>
    <w:rsid w:val="005B12B1"/>
    <w:rsid w:val="005B2729"/>
    <w:rsid w:val="005B7DF1"/>
    <w:rsid w:val="005C0073"/>
    <w:rsid w:val="005C2236"/>
    <w:rsid w:val="005C2B07"/>
    <w:rsid w:val="005C4F0F"/>
    <w:rsid w:val="005C5A4F"/>
    <w:rsid w:val="005C6B4B"/>
    <w:rsid w:val="005D067D"/>
    <w:rsid w:val="005D09CF"/>
    <w:rsid w:val="005D19BE"/>
    <w:rsid w:val="005D2AC2"/>
    <w:rsid w:val="005D2EDF"/>
    <w:rsid w:val="005D3881"/>
    <w:rsid w:val="005D478B"/>
    <w:rsid w:val="005D4AE9"/>
    <w:rsid w:val="005D5465"/>
    <w:rsid w:val="005D5495"/>
    <w:rsid w:val="005D5607"/>
    <w:rsid w:val="005E1298"/>
    <w:rsid w:val="005E268D"/>
    <w:rsid w:val="005E297B"/>
    <w:rsid w:val="005E4809"/>
    <w:rsid w:val="005E588F"/>
    <w:rsid w:val="005E77C3"/>
    <w:rsid w:val="005F1AC2"/>
    <w:rsid w:val="005F2269"/>
    <w:rsid w:val="005F2C20"/>
    <w:rsid w:val="005F5E06"/>
    <w:rsid w:val="005F64B9"/>
    <w:rsid w:val="005F7687"/>
    <w:rsid w:val="006021F1"/>
    <w:rsid w:val="00602C2B"/>
    <w:rsid w:val="00604205"/>
    <w:rsid w:val="00604879"/>
    <w:rsid w:val="006051ED"/>
    <w:rsid w:val="00605292"/>
    <w:rsid w:val="00605CE5"/>
    <w:rsid w:val="006070AA"/>
    <w:rsid w:val="00607D3C"/>
    <w:rsid w:val="00612BFD"/>
    <w:rsid w:val="0061477F"/>
    <w:rsid w:val="006147EA"/>
    <w:rsid w:val="00614E25"/>
    <w:rsid w:val="0061609D"/>
    <w:rsid w:val="006165D1"/>
    <w:rsid w:val="00616756"/>
    <w:rsid w:val="00616832"/>
    <w:rsid w:val="00616E87"/>
    <w:rsid w:val="00617CA3"/>
    <w:rsid w:val="00621297"/>
    <w:rsid w:val="00621D03"/>
    <w:rsid w:val="00621F64"/>
    <w:rsid w:val="006243A7"/>
    <w:rsid w:val="006249C8"/>
    <w:rsid w:val="00625D60"/>
    <w:rsid w:val="0063009A"/>
    <w:rsid w:val="00630F55"/>
    <w:rsid w:val="00632C9B"/>
    <w:rsid w:val="00635196"/>
    <w:rsid w:val="00635950"/>
    <w:rsid w:val="0063705B"/>
    <w:rsid w:val="0063717E"/>
    <w:rsid w:val="006371FD"/>
    <w:rsid w:val="006407F1"/>
    <w:rsid w:val="006413CC"/>
    <w:rsid w:val="006418D3"/>
    <w:rsid w:val="00643732"/>
    <w:rsid w:val="00646DBA"/>
    <w:rsid w:val="00651558"/>
    <w:rsid w:val="00651F73"/>
    <w:rsid w:val="00655518"/>
    <w:rsid w:val="006556B6"/>
    <w:rsid w:val="006562F0"/>
    <w:rsid w:val="00657F01"/>
    <w:rsid w:val="0066075B"/>
    <w:rsid w:val="0066159B"/>
    <w:rsid w:val="00661B52"/>
    <w:rsid w:val="00663FA0"/>
    <w:rsid w:val="00664331"/>
    <w:rsid w:val="0066466B"/>
    <w:rsid w:val="00665467"/>
    <w:rsid w:val="006672E1"/>
    <w:rsid w:val="0067088A"/>
    <w:rsid w:val="006720B8"/>
    <w:rsid w:val="00672844"/>
    <w:rsid w:val="0067503D"/>
    <w:rsid w:val="006766EC"/>
    <w:rsid w:val="00680590"/>
    <w:rsid w:val="00680ECB"/>
    <w:rsid w:val="00681302"/>
    <w:rsid w:val="00683487"/>
    <w:rsid w:val="00684ADB"/>
    <w:rsid w:val="00685E02"/>
    <w:rsid w:val="00687E77"/>
    <w:rsid w:val="0069203E"/>
    <w:rsid w:val="00692384"/>
    <w:rsid w:val="0069379B"/>
    <w:rsid w:val="00696DAD"/>
    <w:rsid w:val="00697856"/>
    <w:rsid w:val="00697E37"/>
    <w:rsid w:val="006A3DDB"/>
    <w:rsid w:val="006A46C3"/>
    <w:rsid w:val="006A620E"/>
    <w:rsid w:val="006A7FF2"/>
    <w:rsid w:val="006B0C39"/>
    <w:rsid w:val="006B36C1"/>
    <w:rsid w:val="006B401D"/>
    <w:rsid w:val="006B5825"/>
    <w:rsid w:val="006B6562"/>
    <w:rsid w:val="006B786D"/>
    <w:rsid w:val="006B79C2"/>
    <w:rsid w:val="006C0D6D"/>
    <w:rsid w:val="006C2892"/>
    <w:rsid w:val="006C366E"/>
    <w:rsid w:val="006C36A2"/>
    <w:rsid w:val="006C4067"/>
    <w:rsid w:val="006C46DE"/>
    <w:rsid w:val="006C47DA"/>
    <w:rsid w:val="006C58DD"/>
    <w:rsid w:val="006C5C34"/>
    <w:rsid w:val="006C5D95"/>
    <w:rsid w:val="006C609E"/>
    <w:rsid w:val="006C62E9"/>
    <w:rsid w:val="006C6F20"/>
    <w:rsid w:val="006C76A5"/>
    <w:rsid w:val="006D1B9F"/>
    <w:rsid w:val="006D1E95"/>
    <w:rsid w:val="006D3CFF"/>
    <w:rsid w:val="006D3FDE"/>
    <w:rsid w:val="006D46EA"/>
    <w:rsid w:val="006D5E5B"/>
    <w:rsid w:val="006D61A0"/>
    <w:rsid w:val="006E0FB1"/>
    <w:rsid w:val="006E1BBF"/>
    <w:rsid w:val="006E355F"/>
    <w:rsid w:val="006E593D"/>
    <w:rsid w:val="006E6742"/>
    <w:rsid w:val="006F0E83"/>
    <w:rsid w:val="006F3BCD"/>
    <w:rsid w:val="006F4997"/>
    <w:rsid w:val="006F5D2D"/>
    <w:rsid w:val="006F7F2E"/>
    <w:rsid w:val="007008AB"/>
    <w:rsid w:val="007041F1"/>
    <w:rsid w:val="0070633B"/>
    <w:rsid w:val="00707B87"/>
    <w:rsid w:val="00710BB4"/>
    <w:rsid w:val="007110A5"/>
    <w:rsid w:val="00711D52"/>
    <w:rsid w:val="00712539"/>
    <w:rsid w:val="007136FD"/>
    <w:rsid w:val="00713DC3"/>
    <w:rsid w:val="00714AFC"/>
    <w:rsid w:val="00714D76"/>
    <w:rsid w:val="007155BB"/>
    <w:rsid w:val="00716097"/>
    <w:rsid w:val="0071709D"/>
    <w:rsid w:val="00721BD0"/>
    <w:rsid w:val="00722321"/>
    <w:rsid w:val="00722E21"/>
    <w:rsid w:val="0072304A"/>
    <w:rsid w:val="007243A8"/>
    <w:rsid w:val="007255AD"/>
    <w:rsid w:val="00727542"/>
    <w:rsid w:val="00727601"/>
    <w:rsid w:val="00731242"/>
    <w:rsid w:val="00731CAB"/>
    <w:rsid w:val="007335E1"/>
    <w:rsid w:val="00733A36"/>
    <w:rsid w:val="00733B1F"/>
    <w:rsid w:val="00735813"/>
    <w:rsid w:val="007376EB"/>
    <w:rsid w:val="007462DE"/>
    <w:rsid w:val="007500CE"/>
    <w:rsid w:val="0075072D"/>
    <w:rsid w:val="00757A88"/>
    <w:rsid w:val="007632FD"/>
    <w:rsid w:val="007637A2"/>
    <w:rsid w:val="00767373"/>
    <w:rsid w:val="0077144C"/>
    <w:rsid w:val="00771C80"/>
    <w:rsid w:val="007721A1"/>
    <w:rsid w:val="007721D2"/>
    <w:rsid w:val="00774262"/>
    <w:rsid w:val="00775C2D"/>
    <w:rsid w:val="007800A6"/>
    <w:rsid w:val="0078272E"/>
    <w:rsid w:val="00782750"/>
    <w:rsid w:val="00782DF2"/>
    <w:rsid w:val="00784AE5"/>
    <w:rsid w:val="00787DC6"/>
    <w:rsid w:val="007907D4"/>
    <w:rsid w:val="007909AD"/>
    <w:rsid w:val="00790F51"/>
    <w:rsid w:val="00791F16"/>
    <w:rsid w:val="007922E5"/>
    <w:rsid w:val="0079258F"/>
    <w:rsid w:val="007948A7"/>
    <w:rsid w:val="00795F9E"/>
    <w:rsid w:val="00797AB7"/>
    <w:rsid w:val="007A2299"/>
    <w:rsid w:val="007A246A"/>
    <w:rsid w:val="007A42AD"/>
    <w:rsid w:val="007A46A3"/>
    <w:rsid w:val="007A4AEE"/>
    <w:rsid w:val="007A56EA"/>
    <w:rsid w:val="007A58AB"/>
    <w:rsid w:val="007A65A6"/>
    <w:rsid w:val="007A6D13"/>
    <w:rsid w:val="007B1774"/>
    <w:rsid w:val="007B1D08"/>
    <w:rsid w:val="007B4141"/>
    <w:rsid w:val="007B5AF2"/>
    <w:rsid w:val="007B6756"/>
    <w:rsid w:val="007B77FE"/>
    <w:rsid w:val="007C1D17"/>
    <w:rsid w:val="007C50D0"/>
    <w:rsid w:val="007C5864"/>
    <w:rsid w:val="007D0C0A"/>
    <w:rsid w:val="007D165C"/>
    <w:rsid w:val="007D390F"/>
    <w:rsid w:val="007D444D"/>
    <w:rsid w:val="007D4AD4"/>
    <w:rsid w:val="007D5169"/>
    <w:rsid w:val="007D63EE"/>
    <w:rsid w:val="007D7E87"/>
    <w:rsid w:val="007E1297"/>
    <w:rsid w:val="007E2E43"/>
    <w:rsid w:val="007E3629"/>
    <w:rsid w:val="007E6F6C"/>
    <w:rsid w:val="007F6AA7"/>
    <w:rsid w:val="007F7411"/>
    <w:rsid w:val="007F75DC"/>
    <w:rsid w:val="007F7631"/>
    <w:rsid w:val="0080061E"/>
    <w:rsid w:val="00801453"/>
    <w:rsid w:val="0080206B"/>
    <w:rsid w:val="00802F01"/>
    <w:rsid w:val="00803624"/>
    <w:rsid w:val="0080461F"/>
    <w:rsid w:val="00805174"/>
    <w:rsid w:val="008056F6"/>
    <w:rsid w:val="00806AC9"/>
    <w:rsid w:val="00814055"/>
    <w:rsid w:val="00814AF1"/>
    <w:rsid w:val="00814F37"/>
    <w:rsid w:val="00814F76"/>
    <w:rsid w:val="00815FDF"/>
    <w:rsid w:val="00816751"/>
    <w:rsid w:val="00817542"/>
    <w:rsid w:val="00821708"/>
    <w:rsid w:val="00823B27"/>
    <w:rsid w:val="00824156"/>
    <w:rsid w:val="008244FD"/>
    <w:rsid w:val="00824A1F"/>
    <w:rsid w:val="00825806"/>
    <w:rsid w:val="008269CC"/>
    <w:rsid w:val="0082719C"/>
    <w:rsid w:val="008276F4"/>
    <w:rsid w:val="00827C29"/>
    <w:rsid w:val="0083051C"/>
    <w:rsid w:val="00833340"/>
    <w:rsid w:val="008335E4"/>
    <w:rsid w:val="00840741"/>
    <w:rsid w:val="0084127F"/>
    <w:rsid w:val="008412F8"/>
    <w:rsid w:val="008424B0"/>
    <w:rsid w:val="0085478C"/>
    <w:rsid w:val="00854FCB"/>
    <w:rsid w:val="0085725F"/>
    <w:rsid w:val="008634DE"/>
    <w:rsid w:val="008650E8"/>
    <w:rsid w:val="008706B2"/>
    <w:rsid w:val="00870C63"/>
    <w:rsid w:val="008719CB"/>
    <w:rsid w:val="008743FE"/>
    <w:rsid w:val="008761C4"/>
    <w:rsid w:val="00876673"/>
    <w:rsid w:val="008767D4"/>
    <w:rsid w:val="00880F4C"/>
    <w:rsid w:val="00885D62"/>
    <w:rsid w:val="00887459"/>
    <w:rsid w:val="00887536"/>
    <w:rsid w:val="00887D85"/>
    <w:rsid w:val="00887DA1"/>
    <w:rsid w:val="00891C71"/>
    <w:rsid w:val="008933E0"/>
    <w:rsid w:val="008937BA"/>
    <w:rsid w:val="00895442"/>
    <w:rsid w:val="00896237"/>
    <w:rsid w:val="00896869"/>
    <w:rsid w:val="00896F09"/>
    <w:rsid w:val="00897770"/>
    <w:rsid w:val="00897BB2"/>
    <w:rsid w:val="008A4F59"/>
    <w:rsid w:val="008A57FD"/>
    <w:rsid w:val="008A7C80"/>
    <w:rsid w:val="008B1315"/>
    <w:rsid w:val="008B2408"/>
    <w:rsid w:val="008B3AEF"/>
    <w:rsid w:val="008B5BED"/>
    <w:rsid w:val="008B6642"/>
    <w:rsid w:val="008B6658"/>
    <w:rsid w:val="008B6BBE"/>
    <w:rsid w:val="008B7915"/>
    <w:rsid w:val="008C058D"/>
    <w:rsid w:val="008C06AA"/>
    <w:rsid w:val="008C0C13"/>
    <w:rsid w:val="008C3107"/>
    <w:rsid w:val="008C3DF3"/>
    <w:rsid w:val="008C42F2"/>
    <w:rsid w:val="008C4E75"/>
    <w:rsid w:val="008C5197"/>
    <w:rsid w:val="008C52AE"/>
    <w:rsid w:val="008C59D3"/>
    <w:rsid w:val="008D0939"/>
    <w:rsid w:val="008D0B33"/>
    <w:rsid w:val="008D10DA"/>
    <w:rsid w:val="008D3A98"/>
    <w:rsid w:val="008D5F9B"/>
    <w:rsid w:val="008D7509"/>
    <w:rsid w:val="008E1B22"/>
    <w:rsid w:val="008E1CC5"/>
    <w:rsid w:val="008E4E69"/>
    <w:rsid w:val="008E5C3C"/>
    <w:rsid w:val="008E654F"/>
    <w:rsid w:val="008E728B"/>
    <w:rsid w:val="008E78DD"/>
    <w:rsid w:val="008E7AD6"/>
    <w:rsid w:val="008E7F28"/>
    <w:rsid w:val="008F0562"/>
    <w:rsid w:val="008F0702"/>
    <w:rsid w:val="008F2763"/>
    <w:rsid w:val="008F33A2"/>
    <w:rsid w:val="008F3520"/>
    <w:rsid w:val="008F3F4F"/>
    <w:rsid w:val="008F456C"/>
    <w:rsid w:val="008F66AE"/>
    <w:rsid w:val="008F689B"/>
    <w:rsid w:val="008F7FD6"/>
    <w:rsid w:val="00901102"/>
    <w:rsid w:val="00901972"/>
    <w:rsid w:val="00902CDA"/>
    <w:rsid w:val="00905111"/>
    <w:rsid w:val="00905EEB"/>
    <w:rsid w:val="00906032"/>
    <w:rsid w:val="00907F56"/>
    <w:rsid w:val="00910F91"/>
    <w:rsid w:val="00911041"/>
    <w:rsid w:val="009115A5"/>
    <w:rsid w:val="009123BE"/>
    <w:rsid w:val="00912908"/>
    <w:rsid w:val="00914356"/>
    <w:rsid w:val="0091580A"/>
    <w:rsid w:val="00915CD8"/>
    <w:rsid w:val="0091633F"/>
    <w:rsid w:val="00916698"/>
    <w:rsid w:val="00917493"/>
    <w:rsid w:val="00917C68"/>
    <w:rsid w:val="009202FF"/>
    <w:rsid w:val="0092184F"/>
    <w:rsid w:val="00922FAF"/>
    <w:rsid w:val="00923A0A"/>
    <w:rsid w:val="00924AD2"/>
    <w:rsid w:val="0092566B"/>
    <w:rsid w:val="009268A3"/>
    <w:rsid w:val="009268D1"/>
    <w:rsid w:val="00932842"/>
    <w:rsid w:val="00932F3D"/>
    <w:rsid w:val="00935BF1"/>
    <w:rsid w:val="00937F07"/>
    <w:rsid w:val="00940CCB"/>
    <w:rsid w:val="00941E9E"/>
    <w:rsid w:val="00944018"/>
    <w:rsid w:val="00944D92"/>
    <w:rsid w:val="0095075B"/>
    <w:rsid w:val="0095100B"/>
    <w:rsid w:val="00951288"/>
    <w:rsid w:val="00951B97"/>
    <w:rsid w:val="00954FFB"/>
    <w:rsid w:val="009552E6"/>
    <w:rsid w:val="0095699B"/>
    <w:rsid w:val="00956EE4"/>
    <w:rsid w:val="009608F7"/>
    <w:rsid w:val="00963A71"/>
    <w:rsid w:val="00963B1A"/>
    <w:rsid w:val="00965BAE"/>
    <w:rsid w:val="00965BBD"/>
    <w:rsid w:val="0097036B"/>
    <w:rsid w:val="0097132A"/>
    <w:rsid w:val="00971434"/>
    <w:rsid w:val="00971760"/>
    <w:rsid w:val="009719E8"/>
    <w:rsid w:val="00972396"/>
    <w:rsid w:val="0097384B"/>
    <w:rsid w:val="00973CFB"/>
    <w:rsid w:val="00974DB2"/>
    <w:rsid w:val="009750DA"/>
    <w:rsid w:val="00977282"/>
    <w:rsid w:val="00977723"/>
    <w:rsid w:val="00977CC3"/>
    <w:rsid w:val="00977DE4"/>
    <w:rsid w:val="00977F68"/>
    <w:rsid w:val="0098064B"/>
    <w:rsid w:val="00980C32"/>
    <w:rsid w:val="00980FBF"/>
    <w:rsid w:val="00982F20"/>
    <w:rsid w:val="00983264"/>
    <w:rsid w:val="009835DE"/>
    <w:rsid w:val="009839A5"/>
    <w:rsid w:val="00984903"/>
    <w:rsid w:val="0098550F"/>
    <w:rsid w:val="00985A48"/>
    <w:rsid w:val="00985FA5"/>
    <w:rsid w:val="009860A4"/>
    <w:rsid w:val="00987C2F"/>
    <w:rsid w:val="00991909"/>
    <w:rsid w:val="009925E9"/>
    <w:rsid w:val="00993C22"/>
    <w:rsid w:val="00993FA8"/>
    <w:rsid w:val="009943AC"/>
    <w:rsid w:val="0099459C"/>
    <w:rsid w:val="00994787"/>
    <w:rsid w:val="00994CED"/>
    <w:rsid w:val="0099504E"/>
    <w:rsid w:val="00995B1E"/>
    <w:rsid w:val="009970CF"/>
    <w:rsid w:val="009972A9"/>
    <w:rsid w:val="0099775A"/>
    <w:rsid w:val="009A4B95"/>
    <w:rsid w:val="009A5116"/>
    <w:rsid w:val="009A60E3"/>
    <w:rsid w:val="009A693E"/>
    <w:rsid w:val="009B1414"/>
    <w:rsid w:val="009B3470"/>
    <w:rsid w:val="009B3E1A"/>
    <w:rsid w:val="009B3EE8"/>
    <w:rsid w:val="009B5382"/>
    <w:rsid w:val="009B6062"/>
    <w:rsid w:val="009B7837"/>
    <w:rsid w:val="009C085D"/>
    <w:rsid w:val="009C313E"/>
    <w:rsid w:val="009C42CB"/>
    <w:rsid w:val="009C4B86"/>
    <w:rsid w:val="009C6E2A"/>
    <w:rsid w:val="009D03C8"/>
    <w:rsid w:val="009D2107"/>
    <w:rsid w:val="009D2999"/>
    <w:rsid w:val="009D2AB9"/>
    <w:rsid w:val="009D5392"/>
    <w:rsid w:val="009D6006"/>
    <w:rsid w:val="009D6F7E"/>
    <w:rsid w:val="009D720D"/>
    <w:rsid w:val="009D7350"/>
    <w:rsid w:val="009E0024"/>
    <w:rsid w:val="009E39DA"/>
    <w:rsid w:val="009E4297"/>
    <w:rsid w:val="009E55E3"/>
    <w:rsid w:val="009E5875"/>
    <w:rsid w:val="009E58AF"/>
    <w:rsid w:val="009E7353"/>
    <w:rsid w:val="009E7ABC"/>
    <w:rsid w:val="009E7D25"/>
    <w:rsid w:val="009F177D"/>
    <w:rsid w:val="009F1F97"/>
    <w:rsid w:val="009F228E"/>
    <w:rsid w:val="009F28E3"/>
    <w:rsid w:val="009F4022"/>
    <w:rsid w:val="00A02DE6"/>
    <w:rsid w:val="00A05E3F"/>
    <w:rsid w:val="00A063AA"/>
    <w:rsid w:val="00A10A25"/>
    <w:rsid w:val="00A119A2"/>
    <w:rsid w:val="00A12A04"/>
    <w:rsid w:val="00A13503"/>
    <w:rsid w:val="00A14A4C"/>
    <w:rsid w:val="00A165E3"/>
    <w:rsid w:val="00A1761A"/>
    <w:rsid w:val="00A2069E"/>
    <w:rsid w:val="00A210AC"/>
    <w:rsid w:val="00A213A1"/>
    <w:rsid w:val="00A23287"/>
    <w:rsid w:val="00A23B65"/>
    <w:rsid w:val="00A24A60"/>
    <w:rsid w:val="00A2564E"/>
    <w:rsid w:val="00A2796D"/>
    <w:rsid w:val="00A32576"/>
    <w:rsid w:val="00A3318A"/>
    <w:rsid w:val="00A35811"/>
    <w:rsid w:val="00A369BB"/>
    <w:rsid w:val="00A43018"/>
    <w:rsid w:val="00A44DC5"/>
    <w:rsid w:val="00A46C72"/>
    <w:rsid w:val="00A46FD6"/>
    <w:rsid w:val="00A52657"/>
    <w:rsid w:val="00A54900"/>
    <w:rsid w:val="00A56685"/>
    <w:rsid w:val="00A57A5C"/>
    <w:rsid w:val="00A57D33"/>
    <w:rsid w:val="00A61922"/>
    <w:rsid w:val="00A63495"/>
    <w:rsid w:val="00A64D23"/>
    <w:rsid w:val="00A711D4"/>
    <w:rsid w:val="00A76751"/>
    <w:rsid w:val="00A77089"/>
    <w:rsid w:val="00A77EFF"/>
    <w:rsid w:val="00A77FCE"/>
    <w:rsid w:val="00A77FF6"/>
    <w:rsid w:val="00A810DF"/>
    <w:rsid w:val="00A81901"/>
    <w:rsid w:val="00A8275F"/>
    <w:rsid w:val="00A82C56"/>
    <w:rsid w:val="00A83452"/>
    <w:rsid w:val="00A83D3D"/>
    <w:rsid w:val="00A841D2"/>
    <w:rsid w:val="00A841D8"/>
    <w:rsid w:val="00A848F7"/>
    <w:rsid w:val="00A84DBF"/>
    <w:rsid w:val="00A8582E"/>
    <w:rsid w:val="00A85B27"/>
    <w:rsid w:val="00A87D2A"/>
    <w:rsid w:val="00A9001E"/>
    <w:rsid w:val="00A90DFA"/>
    <w:rsid w:val="00A914B7"/>
    <w:rsid w:val="00A9267F"/>
    <w:rsid w:val="00A935A2"/>
    <w:rsid w:val="00A94305"/>
    <w:rsid w:val="00A94F80"/>
    <w:rsid w:val="00A95EDD"/>
    <w:rsid w:val="00A966C7"/>
    <w:rsid w:val="00A96E9A"/>
    <w:rsid w:val="00AA11FC"/>
    <w:rsid w:val="00AA1528"/>
    <w:rsid w:val="00AA2A6E"/>
    <w:rsid w:val="00AA31A6"/>
    <w:rsid w:val="00AA3AF2"/>
    <w:rsid w:val="00AA63DA"/>
    <w:rsid w:val="00AB0178"/>
    <w:rsid w:val="00AB0952"/>
    <w:rsid w:val="00AB2393"/>
    <w:rsid w:val="00AB27D9"/>
    <w:rsid w:val="00AB3332"/>
    <w:rsid w:val="00AB4296"/>
    <w:rsid w:val="00AB4492"/>
    <w:rsid w:val="00AB6502"/>
    <w:rsid w:val="00AB7CC6"/>
    <w:rsid w:val="00AC17E2"/>
    <w:rsid w:val="00AC4997"/>
    <w:rsid w:val="00AC6ACE"/>
    <w:rsid w:val="00AD026F"/>
    <w:rsid w:val="00AD0B4B"/>
    <w:rsid w:val="00AD0CAD"/>
    <w:rsid w:val="00AD1324"/>
    <w:rsid w:val="00AD1499"/>
    <w:rsid w:val="00AD1E12"/>
    <w:rsid w:val="00AD2102"/>
    <w:rsid w:val="00AD6703"/>
    <w:rsid w:val="00AE17DC"/>
    <w:rsid w:val="00AE5169"/>
    <w:rsid w:val="00AE5481"/>
    <w:rsid w:val="00AE5A2F"/>
    <w:rsid w:val="00AE6784"/>
    <w:rsid w:val="00AE71E9"/>
    <w:rsid w:val="00AE763B"/>
    <w:rsid w:val="00AF2138"/>
    <w:rsid w:val="00AF75EE"/>
    <w:rsid w:val="00B0084E"/>
    <w:rsid w:val="00B00933"/>
    <w:rsid w:val="00B014B7"/>
    <w:rsid w:val="00B016DD"/>
    <w:rsid w:val="00B03218"/>
    <w:rsid w:val="00B03255"/>
    <w:rsid w:val="00B0441F"/>
    <w:rsid w:val="00B047CA"/>
    <w:rsid w:val="00B04C87"/>
    <w:rsid w:val="00B07FD8"/>
    <w:rsid w:val="00B10177"/>
    <w:rsid w:val="00B104C6"/>
    <w:rsid w:val="00B1158E"/>
    <w:rsid w:val="00B12CD9"/>
    <w:rsid w:val="00B20C2F"/>
    <w:rsid w:val="00B21828"/>
    <w:rsid w:val="00B22EBC"/>
    <w:rsid w:val="00B23693"/>
    <w:rsid w:val="00B23E95"/>
    <w:rsid w:val="00B24BCC"/>
    <w:rsid w:val="00B26C70"/>
    <w:rsid w:val="00B302E9"/>
    <w:rsid w:val="00B37F98"/>
    <w:rsid w:val="00B4005D"/>
    <w:rsid w:val="00B411B1"/>
    <w:rsid w:val="00B41264"/>
    <w:rsid w:val="00B41C1A"/>
    <w:rsid w:val="00B43156"/>
    <w:rsid w:val="00B43795"/>
    <w:rsid w:val="00B438EC"/>
    <w:rsid w:val="00B44FC1"/>
    <w:rsid w:val="00B4577A"/>
    <w:rsid w:val="00B475A3"/>
    <w:rsid w:val="00B4777F"/>
    <w:rsid w:val="00B47D93"/>
    <w:rsid w:val="00B50389"/>
    <w:rsid w:val="00B53A37"/>
    <w:rsid w:val="00B546D4"/>
    <w:rsid w:val="00B54F9C"/>
    <w:rsid w:val="00B578DB"/>
    <w:rsid w:val="00B60268"/>
    <w:rsid w:val="00B628F3"/>
    <w:rsid w:val="00B62A73"/>
    <w:rsid w:val="00B6313D"/>
    <w:rsid w:val="00B63527"/>
    <w:rsid w:val="00B63AF4"/>
    <w:rsid w:val="00B643A5"/>
    <w:rsid w:val="00B646EE"/>
    <w:rsid w:val="00B655C1"/>
    <w:rsid w:val="00B65688"/>
    <w:rsid w:val="00B6581C"/>
    <w:rsid w:val="00B6622E"/>
    <w:rsid w:val="00B675E9"/>
    <w:rsid w:val="00B72085"/>
    <w:rsid w:val="00B72B82"/>
    <w:rsid w:val="00B72D82"/>
    <w:rsid w:val="00B734EA"/>
    <w:rsid w:val="00B747B1"/>
    <w:rsid w:val="00B74BC5"/>
    <w:rsid w:val="00B74DA2"/>
    <w:rsid w:val="00B75489"/>
    <w:rsid w:val="00B80B7B"/>
    <w:rsid w:val="00B82929"/>
    <w:rsid w:val="00B82E88"/>
    <w:rsid w:val="00B83D31"/>
    <w:rsid w:val="00B84737"/>
    <w:rsid w:val="00B859C5"/>
    <w:rsid w:val="00B85A99"/>
    <w:rsid w:val="00B8698E"/>
    <w:rsid w:val="00B90464"/>
    <w:rsid w:val="00B90D5C"/>
    <w:rsid w:val="00B911A6"/>
    <w:rsid w:val="00BA065C"/>
    <w:rsid w:val="00BA141B"/>
    <w:rsid w:val="00BA3B83"/>
    <w:rsid w:val="00BA4BFC"/>
    <w:rsid w:val="00BA5148"/>
    <w:rsid w:val="00BB078B"/>
    <w:rsid w:val="00BB3977"/>
    <w:rsid w:val="00BB41A1"/>
    <w:rsid w:val="00BB4DA3"/>
    <w:rsid w:val="00BB79CA"/>
    <w:rsid w:val="00BC259F"/>
    <w:rsid w:val="00BC3FFE"/>
    <w:rsid w:val="00BC542E"/>
    <w:rsid w:val="00BC5DDE"/>
    <w:rsid w:val="00BC78A8"/>
    <w:rsid w:val="00BC7D1D"/>
    <w:rsid w:val="00BD0191"/>
    <w:rsid w:val="00BD0EE6"/>
    <w:rsid w:val="00BD1EDF"/>
    <w:rsid w:val="00BD667D"/>
    <w:rsid w:val="00BD7B6F"/>
    <w:rsid w:val="00BE0A80"/>
    <w:rsid w:val="00BE0ACA"/>
    <w:rsid w:val="00BE32D8"/>
    <w:rsid w:val="00BE3CD1"/>
    <w:rsid w:val="00BE4DB7"/>
    <w:rsid w:val="00BE5E42"/>
    <w:rsid w:val="00BF43DF"/>
    <w:rsid w:val="00C00F32"/>
    <w:rsid w:val="00C00F38"/>
    <w:rsid w:val="00C030EF"/>
    <w:rsid w:val="00C03935"/>
    <w:rsid w:val="00C0592F"/>
    <w:rsid w:val="00C06673"/>
    <w:rsid w:val="00C07091"/>
    <w:rsid w:val="00C07800"/>
    <w:rsid w:val="00C11689"/>
    <w:rsid w:val="00C11966"/>
    <w:rsid w:val="00C13D18"/>
    <w:rsid w:val="00C17713"/>
    <w:rsid w:val="00C17F96"/>
    <w:rsid w:val="00C20B92"/>
    <w:rsid w:val="00C22869"/>
    <w:rsid w:val="00C229FF"/>
    <w:rsid w:val="00C22C11"/>
    <w:rsid w:val="00C25316"/>
    <w:rsid w:val="00C25532"/>
    <w:rsid w:val="00C26EA0"/>
    <w:rsid w:val="00C26EE5"/>
    <w:rsid w:val="00C270BB"/>
    <w:rsid w:val="00C27A31"/>
    <w:rsid w:val="00C32244"/>
    <w:rsid w:val="00C324D6"/>
    <w:rsid w:val="00C33739"/>
    <w:rsid w:val="00C36375"/>
    <w:rsid w:val="00C41B38"/>
    <w:rsid w:val="00C420AE"/>
    <w:rsid w:val="00C42369"/>
    <w:rsid w:val="00C427F8"/>
    <w:rsid w:val="00C43335"/>
    <w:rsid w:val="00C434FB"/>
    <w:rsid w:val="00C44AE7"/>
    <w:rsid w:val="00C46EB5"/>
    <w:rsid w:val="00C4784F"/>
    <w:rsid w:val="00C507F1"/>
    <w:rsid w:val="00C50BA7"/>
    <w:rsid w:val="00C514C8"/>
    <w:rsid w:val="00C53F54"/>
    <w:rsid w:val="00C54ECC"/>
    <w:rsid w:val="00C54EE0"/>
    <w:rsid w:val="00C552F1"/>
    <w:rsid w:val="00C5632E"/>
    <w:rsid w:val="00C56A9A"/>
    <w:rsid w:val="00C641A5"/>
    <w:rsid w:val="00C64362"/>
    <w:rsid w:val="00C66D1C"/>
    <w:rsid w:val="00C70A78"/>
    <w:rsid w:val="00C70FE5"/>
    <w:rsid w:val="00C730BA"/>
    <w:rsid w:val="00C7348E"/>
    <w:rsid w:val="00C74077"/>
    <w:rsid w:val="00C749DF"/>
    <w:rsid w:val="00C74E52"/>
    <w:rsid w:val="00C75CBE"/>
    <w:rsid w:val="00C80B14"/>
    <w:rsid w:val="00C8115E"/>
    <w:rsid w:val="00C83909"/>
    <w:rsid w:val="00C84794"/>
    <w:rsid w:val="00C84DE3"/>
    <w:rsid w:val="00C85020"/>
    <w:rsid w:val="00C8581B"/>
    <w:rsid w:val="00C8621A"/>
    <w:rsid w:val="00C87B8C"/>
    <w:rsid w:val="00C901C8"/>
    <w:rsid w:val="00C90336"/>
    <w:rsid w:val="00C91FA2"/>
    <w:rsid w:val="00C942EA"/>
    <w:rsid w:val="00C94D33"/>
    <w:rsid w:val="00CA0AC9"/>
    <w:rsid w:val="00CA1164"/>
    <w:rsid w:val="00CA24F8"/>
    <w:rsid w:val="00CA5CDE"/>
    <w:rsid w:val="00CA5E75"/>
    <w:rsid w:val="00CA7EDD"/>
    <w:rsid w:val="00CB1347"/>
    <w:rsid w:val="00CB3106"/>
    <w:rsid w:val="00CC15EC"/>
    <w:rsid w:val="00CC1A34"/>
    <w:rsid w:val="00CC3A3B"/>
    <w:rsid w:val="00CC3A9E"/>
    <w:rsid w:val="00CC49CF"/>
    <w:rsid w:val="00CC7831"/>
    <w:rsid w:val="00CC7ACF"/>
    <w:rsid w:val="00CD1591"/>
    <w:rsid w:val="00CD3A25"/>
    <w:rsid w:val="00CD3A60"/>
    <w:rsid w:val="00CD4591"/>
    <w:rsid w:val="00CD53C1"/>
    <w:rsid w:val="00CD7973"/>
    <w:rsid w:val="00CE0A31"/>
    <w:rsid w:val="00CE1FA5"/>
    <w:rsid w:val="00CE3638"/>
    <w:rsid w:val="00CE3BD0"/>
    <w:rsid w:val="00CE4AC4"/>
    <w:rsid w:val="00CE5107"/>
    <w:rsid w:val="00CE5BD3"/>
    <w:rsid w:val="00CE6ED7"/>
    <w:rsid w:val="00CF3486"/>
    <w:rsid w:val="00CF567F"/>
    <w:rsid w:val="00CF6156"/>
    <w:rsid w:val="00CF656F"/>
    <w:rsid w:val="00CF6632"/>
    <w:rsid w:val="00D0084A"/>
    <w:rsid w:val="00D00C7C"/>
    <w:rsid w:val="00D01A09"/>
    <w:rsid w:val="00D03B7C"/>
    <w:rsid w:val="00D0499E"/>
    <w:rsid w:val="00D06C1F"/>
    <w:rsid w:val="00D07964"/>
    <w:rsid w:val="00D10823"/>
    <w:rsid w:val="00D11AFF"/>
    <w:rsid w:val="00D13AD8"/>
    <w:rsid w:val="00D1440B"/>
    <w:rsid w:val="00D145AE"/>
    <w:rsid w:val="00D159FA"/>
    <w:rsid w:val="00D20ACC"/>
    <w:rsid w:val="00D22A90"/>
    <w:rsid w:val="00D23FD3"/>
    <w:rsid w:val="00D251D4"/>
    <w:rsid w:val="00D25702"/>
    <w:rsid w:val="00D27065"/>
    <w:rsid w:val="00D300FA"/>
    <w:rsid w:val="00D30827"/>
    <w:rsid w:val="00D309B1"/>
    <w:rsid w:val="00D31784"/>
    <w:rsid w:val="00D31E18"/>
    <w:rsid w:val="00D31E3B"/>
    <w:rsid w:val="00D32521"/>
    <w:rsid w:val="00D34C38"/>
    <w:rsid w:val="00D34C4F"/>
    <w:rsid w:val="00D34C95"/>
    <w:rsid w:val="00D35057"/>
    <w:rsid w:val="00D358B3"/>
    <w:rsid w:val="00D363CC"/>
    <w:rsid w:val="00D37239"/>
    <w:rsid w:val="00D373DB"/>
    <w:rsid w:val="00D4042E"/>
    <w:rsid w:val="00D41151"/>
    <w:rsid w:val="00D4235C"/>
    <w:rsid w:val="00D455BD"/>
    <w:rsid w:val="00D461D4"/>
    <w:rsid w:val="00D47342"/>
    <w:rsid w:val="00D4779C"/>
    <w:rsid w:val="00D51D54"/>
    <w:rsid w:val="00D52C37"/>
    <w:rsid w:val="00D55184"/>
    <w:rsid w:val="00D56824"/>
    <w:rsid w:val="00D57D2E"/>
    <w:rsid w:val="00D626DA"/>
    <w:rsid w:val="00D64BBF"/>
    <w:rsid w:val="00D652B1"/>
    <w:rsid w:val="00D6598D"/>
    <w:rsid w:val="00D660A1"/>
    <w:rsid w:val="00D667AC"/>
    <w:rsid w:val="00D66C8B"/>
    <w:rsid w:val="00D70137"/>
    <w:rsid w:val="00D70399"/>
    <w:rsid w:val="00D71BBE"/>
    <w:rsid w:val="00D722FD"/>
    <w:rsid w:val="00D728DC"/>
    <w:rsid w:val="00D7629C"/>
    <w:rsid w:val="00D76A74"/>
    <w:rsid w:val="00D76CFE"/>
    <w:rsid w:val="00D80DB7"/>
    <w:rsid w:val="00D82C72"/>
    <w:rsid w:val="00D849F9"/>
    <w:rsid w:val="00D84A18"/>
    <w:rsid w:val="00D90451"/>
    <w:rsid w:val="00D9049D"/>
    <w:rsid w:val="00D917D6"/>
    <w:rsid w:val="00D92454"/>
    <w:rsid w:val="00D9502C"/>
    <w:rsid w:val="00D95CD5"/>
    <w:rsid w:val="00D963C0"/>
    <w:rsid w:val="00D97978"/>
    <w:rsid w:val="00DA09ED"/>
    <w:rsid w:val="00DA0BC2"/>
    <w:rsid w:val="00DA194A"/>
    <w:rsid w:val="00DA293B"/>
    <w:rsid w:val="00DA37D4"/>
    <w:rsid w:val="00DA429D"/>
    <w:rsid w:val="00DA4D7B"/>
    <w:rsid w:val="00DA69C9"/>
    <w:rsid w:val="00DA7154"/>
    <w:rsid w:val="00DB5394"/>
    <w:rsid w:val="00DB7927"/>
    <w:rsid w:val="00DC2F64"/>
    <w:rsid w:val="00DC3217"/>
    <w:rsid w:val="00DC523B"/>
    <w:rsid w:val="00DC5DA5"/>
    <w:rsid w:val="00DC787C"/>
    <w:rsid w:val="00DD04DB"/>
    <w:rsid w:val="00DD0535"/>
    <w:rsid w:val="00DD1B05"/>
    <w:rsid w:val="00DD1EFD"/>
    <w:rsid w:val="00DD2AE9"/>
    <w:rsid w:val="00DD2D5F"/>
    <w:rsid w:val="00DD4D63"/>
    <w:rsid w:val="00DD4FD8"/>
    <w:rsid w:val="00DD59C0"/>
    <w:rsid w:val="00DD79BB"/>
    <w:rsid w:val="00DE121F"/>
    <w:rsid w:val="00DE19E6"/>
    <w:rsid w:val="00DE26E5"/>
    <w:rsid w:val="00DE2B5A"/>
    <w:rsid w:val="00DE33AD"/>
    <w:rsid w:val="00DE350C"/>
    <w:rsid w:val="00DE4730"/>
    <w:rsid w:val="00DE5203"/>
    <w:rsid w:val="00DF16F7"/>
    <w:rsid w:val="00DF1C8E"/>
    <w:rsid w:val="00DF2733"/>
    <w:rsid w:val="00DF2919"/>
    <w:rsid w:val="00DF3FC1"/>
    <w:rsid w:val="00DF64A0"/>
    <w:rsid w:val="00DF71E9"/>
    <w:rsid w:val="00DF7D3A"/>
    <w:rsid w:val="00E01655"/>
    <w:rsid w:val="00E042E7"/>
    <w:rsid w:val="00E104C7"/>
    <w:rsid w:val="00E10540"/>
    <w:rsid w:val="00E10F3C"/>
    <w:rsid w:val="00E15506"/>
    <w:rsid w:val="00E15B97"/>
    <w:rsid w:val="00E15CE8"/>
    <w:rsid w:val="00E1683E"/>
    <w:rsid w:val="00E16C75"/>
    <w:rsid w:val="00E17489"/>
    <w:rsid w:val="00E17588"/>
    <w:rsid w:val="00E2111E"/>
    <w:rsid w:val="00E24BFC"/>
    <w:rsid w:val="00E268F7"/>
    <w:rsid w:val="00E26B31"/>
    <w:rsid w:val="00E26EE3"/>
    <w:rsid w:val="00E26F10"/>
    <w:rsid w:val="00E306C4"/>
    <w:rsid w:val="00E3098B"/>
    <w:rsid w:val="00E314EF"/>
    <w:rsid w:val="00E33299"/>
    <w:rsid w:val="00E34E32"/>
    <w:rsid w:val="00E36DD6"/>
    <w:rsid w:val="00E377A9"/>
    <w:rsid w:val="00E37AB6"/>
    <w:rsid w:val="00E400E4"/>
    <w:rsid w:val="00E40AF5"/>
    <w:rsid w:val="00E41515"/>
    <w:rsid w:val="00E4392E"/>
    <w:rsid w:val="00E43BE2"/>
    <w:rsid w:val="00E451DA"/>
    <w:rsid w:val="00E46C44"/>
    <w:rsid w:val="00E4720A"/>
    <w:rsid w:val="00E4772E"/>
    <w:rsid w:val="00E52E35"/>
    <w:rsid w:val="00E53132"/>
    <w:rsid w:val="00E53DEA"/>
    <w:rsid w:val="00E55436"/>
    <w:rsid w:val="00E55672"/>
    <w:rsid w:val="00E558BE"/>
    <w:rsid w:val="00E55C2D"/>
    <w:rsid w:val="00E5600C"/>
    <w:rsid w:val="00E575E5"/>
    <w:rsid w:val="00E6541F"/>
    <w:rsid w:val="00E66F55"/>
    <w:rsid w:val="00E71F89"/>
    <w:rsid w:val="00E72A7C"/>
    <w:rsid w:val="00E72E5F"/>
    <w:rsid w:val="00E73F0A"/>
    <w:rsid w:val="00E7556E"/>
    <w:rsid w:val="00E75771"/>
    <w:rsid w:val="00E76530"/>
    <w:rsid w:val="00E82A33"/>
    <w:rsid w:val="00E83E6D"/>
    <w:rsid w:val="00E84D1D"/>
    <w:rsid w:val="00E8515F"/>
    <w:rsid w:val="00E858FF"/>
    <w:rsid w:val="00E8597D"/>
    <w:rsid w:val="00E87631"/>
    <w:rsid w:val="00E87CAA"/>
    <w:rsid w:val="00E92B75"/>
    <w:rsid w:val="00E92EF9"/>
    <w:rsid w:val="00E9420B"/>
    <w:rsid w:val="00E961F3"/>
    <w:rsid w:val="00E97E8C"/>
    <w:rsid w:val="00EA0D4A"/>
    <w:rsid w:val="00EA160F"/>
    <w:rsid w:val="00EA1835"/>
    <w:rsid w:val="00EA1DA2"/>
    <w:rsid w:val="00EA1F5D"/>
    <w:rsid w:val="00EA2A8F"/>
    <w:rsid w:val="00EA2F21"/>
    <w:rsid w:val="00EA6163"/>
    <w:rsid w:val="00EA7F0A"/>
    <w:rsid w:val="00EB0923"/>
    <w:rsid w:val="00EB3C25"/>
    <w:rsid w:val="00EB5097"/>
    <w:rsid w:val="00EB531D"/>
    <w:rsid w:val="00EB722F"/>
    <w:rsid w:val="00EC0395"/>
    <w:rsid w:val="00EC2116"/>
    <w:rsid w:val="00EC36A5"/>
    <w:rsid w:val="00EC4BFD"/>
    <w:rsid w:val="00EC5D9A"/>
    <w:rsid w:val="00EC7CBB"/>
    <w:rsid w:val="00EC7DAC"/>
    <w:rsid w:val="00ED0994"/>
    <w:rsid w:val="00ED178E"/>
    <w:rsid w:val="00ED1975"/>
    <w:rsid w:val="00ED1D17"/>
    <w:rsid w:val="00ED3283"/>
    <w:rsid w:val="00ED423C"/>
    <w:rsid w:val="00ED4C5F"/>
    <w:rsid w:val="00ED5A54"/>
    <w:rsid w:val="00ED5C76"/>
    <w:rsid w:val="00ED6109"/>
    <w:rsid w:val="00ED6121"/>
    <w:rsid w:val="00ED6C87"/>
    <w:rsid w:val="00EE0066"/>
    <w:rsid w:val="00EE10F0"/>
    <w:rsid w:val="00EE2625"/>
    <w:rsid w:val="00EE26DD"/>
    <w:rsid w:val="00EE2E9D"/>
    <w:rsid w:val="00EE501F"/>
    <w:rsid w:val="00EE5945"/>
    <w:rsid w:val="00EE6A20"/>
    <w:rsid w:val="00EE71C0"/>
    <w:rsid w:val="00EE7C9D"/>
    <w:rsid w:val="00EF07BC"/>
    <w:rsid w:val="00EF1CB4"/>
    <w:rsid w:val="00EF1CC7"/>
    <w:rsid w:val="00EF252C"/>
    <w:rsid w:val="00EF41F0"/>
    <w:rsid w:val="00EF4217"/>
    <w:rsid w:val="00EF4547"/>
    <w:rsid w:val="00EF4551"/>
    <w:rsid w:val="00EF46D8"/>
    <w:rsid w:val="00EF5C6E"/>
    <w:rsid w:val="00EF780D"/>
    <w:rsid w:val="00EF7A3B"/>
    <w:rsid w:val="00F00751"/>
    <w:rsid w:val="00F016B2"/>
    <w:rsid w:val="00F03574"/>
    <w:rsid w:val="00F05268"/>
    <w:rsid w:val="00F06B35"/>
    <w:rsid w:val="00F071DA"/>
    <w:rsid w:val="00F071FD"/>
    <w:rsid w:val="00F12F4F"/>
    <w:rsid w:val="00F14183"/>
    <w:rsid w:val="00F204B9"/>
    <w:rsid w:val="00F21B6B"/>
    <w:rsid w:val="00F225C9"/>
    <w:rsid w:val="00F237AF"/>
    <w:rsid w:val="00F24934"/>
    <w:rsid w:val="00F30212"/>
    <w:rsid w:val="00F30E38"/>
    <w:rsid w:val="00F32667"/>
    <w:rsid w:val="00F33246"/>
    <w:rsid w:val="00F33E5C"/>
    <w:rsid w:val="00F35053"/>
    <w:rsid w:val="00F35889"/>
    <w:rsid w:val="00F374A4"/>
    <w:rsid w:val="00F37AFB"/>
    <w:rsid w:val="00F43197"/>
    <w:rsid w:val="00F4483E"/>
    <w:rsid w:val="00F45788"/>
    <w:rsid w:val="00F471BC"/>
    <w:rsid w:val="00F501B5"/>
    <w:rsid w:val="00F504D0"/>
    <w:rsid w:val="00F50F54"/>
    <w:rsid w:val="00F52ADE"/>
    <w:rsid w:val="00F5402D"/>
    <w:rsid w:val="00F56A0F"/>
    <w:rsid w:val="00F5745B"/>
    <w:rsid w:val="00F57BAD"/>
    <w:rsid w:val="00F606C0"/>
    <w:rsid w:val="00F63A32"/>
    <w:rsid w:val="00F63E0B"/>
    <w:rsid w:val="00F63EC9"/>
    <w:rsid w:val="00F65858"/>
    <w:rsid w:val="00F65AE8"/>
    <w:rsid w:val="00F66909"/>
    <w:rsid w:val="00F6784D"/>
    <w:rsid w:val="00F705AE"/>
    <w:rsid w:val="00F712F4"/>
    <w:rsid w:val="00F721DD"/>
    <w:rsid w:val="00F73456"/>
    <w:rsid w:val="00F74DE7"/>
    <w:rsid w:val="00F7570F"/>
    <w:rsid w:val="00F75D55"/>
    <w:rsid w:val="00F76F35"/>
    <w:rsid w:val="00F76FC0"/>
    <w:rsid w:val="00F773F0"/>
    <w:rsid w:val="00F800F5"/>
    <w:rsid w:val="00F80C35"/>
    <w:rsid w:val="00F81E38"/>
    <w:rsid w:val="00F82314"/>
    <w:rsid w:val="00F8276C"/>
    <w:rsid w:val="00F8287E"/>
    <w:rsid w:val="00F82E8C"/>
    <w:rsid w:val="00F83F0F"/>
    <w:rsid w:val="00F85478"/>
    <w:rsid w:val="00F85740"/>
    <w:rsid w:val="00F85BA8"/>
    <w:rsid w:val="00F86437"/>
    <w:rsid w:val="00F86FE4"/>
    <w:rsid w:val="00F87948"/>
    <w:rsid w:val="00F907BB"/>
    <w:rsid w:val="00F90A91"/>
    <w:rsid w:val="00F91467"/>
    <w:rsid w:val="00F9206B"/>
    <w:rsid w:val="00F92F3D"/>
    <w:rsid w:val="00F933C2"/>
    <w:rsid w:val="00F93E0C"/>
    <w:rsid w:val="00F956AA"/>
    <w:rsid w:val="00F964F6"/>
    <w:rsid w:val="00FA300F"/>
    <w:rsid w:val="00FA3D81"/>
    <w:rsid w:val="00FA3DB3"/>
    <w:rsid w:val="00FA453C"/>
    <w:rsid w:val="00FA6893"/>
    <w:rsid w:val="00FA7BB6"/>
    <w:rsid w:val="00FB17FA"/>
    <w:rsid w:val="00FB222C"/>
    <w:rsid w:val="00FB2547"/>
    <w:rsid w:val="00FB3388"/>
    <w:rsid w:val="00FB3C1B"/>
    <w:rsid w:val="00FB4DA7"/>
    <w:rsid w:val="00FB54BA"/>
    <w:rsid w:val="00FB731D"/>
    <w:rsid w:val="00FC0711"/>
    <w:rsid w:val="00FC18D5"/>
    <w:rsid w:val="00FC243F"/>
    <w:rsid w:val="00FC3887"/>
    <w:rsid w:val="00FC3E66"/>
    <w:rsid w:val="00FC4073"/>
    <w:rsid w:val="00FC4685"/>
    <w:rsid w:val="00FC48AE"/>
    <w:rsid w:val="00FC4F58"/>
    <w:rsid w:val="00FC699F"/>
    <w:rsid w:val="00FC7938"/>
    <w:rsid w:val="00FD0C81"/>
    <w:rsid w:val="00FD1159"/>
    <w:rsid w:val="00FD1623"/>
    <w:rsid w:val="00FD20D2"/>
    <w:rsid w:val="00FD2C76"/>
    <w:rsid w:val="00FD5D6C"/>
    <w:rsid w:val="00FD6769"/>
    <w:rsid w:val="00FD67A7"/>
    <w:rsid w:val="00FD7163"/>
    <w:rsid w:val="00FE11E3"/>
    <w:rsid w:val="00FE1ABA"/>
    <w:rsid w:val="00FE1C23"/>
    <w:rsid w:val="00FE2A44"/>
    <w:rsid w:val="00FE2BDD"/>
    <w:rsid w:val="00FE65D1"/>
    <w:rsid w:val="00FE6E61"/>
    <w:rsid w:val="00FE7B7D"/>
    <w:rsid w:val="00FF0EDD"/>
    <w:rsid w:val="00FF1120"/>
    <w:rsid w:val="00FF1DDF"/>
    <w:rsid w:val="00FF1E3B"/>
    <w:rsid w:val="00FF2569"/>
    <w:rsid w:val="00FF5F24"/>
    <w:rsid w:val="00FF7F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1B38D02B"/>
  <w15:chartTrackingRefBased/>
  <w15:docId w15:val="{51C15BB2-3FA5-4F70-A075-7C32CE767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7350"/>
    <w:rPr>
      <w:rFonts w:ascii="Arial" w:hAnsi="Arial"/>
      <w:sz w:val="22"/>
    </w:rPr>
  </w:style>
  <w:style w:type="paragraph" w:styleId="Nadpis1">
    <w:name w:val="heading 1"/>
    <w:basedOn w:val="Normln"/>
    <w:next w:val="Normln"/>
    <w:qFormat/>
    <w:pPr>
      <w:keepNext/>
      <w:numPr>
        <w:numId w:val="2"/>
      </w:numPr>
      <w:outlineLvl w:val="0"/>
    </w:pPr>
    <w:rPr>
      <w:b/>
      <w:caps/>
      <w:kern w:val="28"/>
    </w:rPr>
  </w:style>
  <w:style w:type="paragraph" w:styleId="Nadpis2">
    <w:name w:val="heading 2"/>
    <w:basedOn w:val="Normln"/>
    <w:next w:val="Normln"/>
    <w:qFormat/>
    <w:pPr>
      <w:keepNext/>
      <w:numPr>
        <w:ilvl w:val="1"/>
        <w:numId w:val="2"/>
      </w:numPr>
      <w:jc w:val="both"/>
      <w:outlineLvl w:val="1"/>
    </w:pPr>
    <w:rPr>
      <w:b/>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numPr>
        <w:ilvl w:val="3"/>
        <w:numId w:val="2"/>
      </w:numPr>
      <w:spacing w:before="240" w:after="60"/>
      <w:outlineLvl w:val="3"/>
    </w:pPr>
    <w:rPr>
      <w:b/>
    </w:rPr>
  </w:style>
  <w:style w:type="paragraph" w:styleId="Nadpis5">
    <w:name w:val="heading 5"/>
    <w:basedOn w:val="Normln"/>
    <w:next w:val="Normln"/>
    <w:qFormat/>
    <w:pPr>
      <w:numPr>
        <w:ilvl w:val="4"/>
        <w:numId w:val="2"/>
      </w:numPr>
      <w:spacing w:before="240" w:after="60"/>
      <w:outlineLvl w:val="4"/>
    </w:pPr>
  </w:style>
  <w:style w:type="paragraph" w:styleId="Nadpis6">
    <w:name w:val="heading 6"/>
    <w:basedOn w:val="Normln"/>
    <w:next w:val="Normln"/>
    <w:qFormat/>
    <w:pPr>
      <w:numPr>
        <w:ilvl w:val="5"/>
        <w:numId w:val="2"/>
      </w:numPr>
      <w:spacing w:before="240" w:after="60"/>
      <w:outlineLvl w:val="5"/>
    </w:pPr>
    <w:rPr>
      <w:rFonts w:ascii="Times New Roman" w:hAnsi="Times New Roman"/>
      <w:i/>
    </w:rPr>
  </w:style>
  <w:style w:type="paragraph" w:styleId="Nadpis7">
    <w:name w:val="heading 7"/>
    <w:basedOn w:val="Normln"/>
    <w:next w:val="Normln"/>
    <w:qFormat/>
    <w:pPr>
      <w:numPr>
        <w:ilvl w:val="6"/>
        <w:numId w:val="2"/>
      </w:numPr>
      <w:spacing w:before="240" w:after="60"/>
      <w:outlineLvl w:val="6"/>
    </w:pPr>
    <w:rPr>
      <w:sz w:val="20"/>
    </w:rPr>
  </w:style>
  <w:style w:type="paragraph" w:styleId="Nadpis8">
    <w:name w:val="heading 8"/>
    <w:basedOn w:val="Normln"/>
    <w:next w:val="Normln"/>
    <w:qFormat/>
    <w:pPr>
      <w:numPr>
        <w:ilvl w:val="7"/>
        <w:numId w:val="2"/>
      </w:numPr>
      <w:spacing w:before="240" w:after="60"/>
      <w:outlineLvl w:val="7"/>
    </w:pPr>
    <w:rPr>
      <w:i/>
      <w:sz w:val="20"/>
    </w:rPr>
  </w:style>
  <w:style w:type="paragraph" w:styleId="Nadpis9">
    <w:name w:val="heading 9"/>
    <w:basedOn w:val="Normln"/>
    <w:next w:val="Normln"/>
    <w:qFormat/>
    <w:pPr>
      <w:numPr>
        <w:ilvl w:val="8"/>
        <w:numId w:val="2"/>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
    <w:name w:val="Odst"/>
    <w:basedOn w:val="Normln"/>
    <w:pPr>
      <w:ind w:firstLine="709"/>
    </w:pPr>
  </w:style>
  <w:style w:type="paragraph" w:customStyle="1" w:styleId="Nadpis10">
    <w:name w:val="Nadpis10"/>
    <w:basedOn w:val="Normln"/>
    <w:pPr>
      <w:tabs>
        <w:tab w:val="center" w:pos="8222"/>
        <w:tab w:val="right" w:pos="9072"/>
      </w:tabs>
    </w:pPr>
    <w:rPr>
      <w:b/>
      <w:caps/>
      <w:u w:val="single"/>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
    <w:name w:val="Body Text"/>
    <w:basedOn w:val="Normln"/>
    <w:pPr>
      <w:spacing w:after="220" w:line="180" w:lineRule="atLeast"/>
      <w:jc w:val="both"/>
    </w:pPr>
    <w:rPr>
      <w:spacing w:val="-5"/>
      <w:sz w:val="20"/>
    </w:rPr>
  </w:style>
  <w:style w:type="paragraph" w:customStyle="1" w:styleId="sony">
    <w:name w:val="sony"/>
    <w:basedOn w:val="Nadpis1"/>
    <w:pPr>
      <w:tabs>
        <w:tab w:val="center" w:pos="8222"/>
        <w:tab w:val="right" w:pos="9072"/>
      </w:tabs>
      <w:ind w:left="283" w:hanging="283"/>
      <w:outlineLvl w:val="9"/>
    </w:pPr>
  </w:style>
  <w:style w:type="character" w:styleId="Zdraznn">
    <w:name w:val="Emphasis"/>
    <w:qFormat/>
    <w:rPr>
      <w:rFonts w:ascii="Arial" w:hAnsi="Arial"/>
      <w:b/>
      <w:sz w:val="20"/>
    </w:rPr>
  </w:style>
  <w:style w:type="paragraph" w:styleId="Zkladntext2">
    <w:name w:val="Body Text 2"/>
    <w:basedOn w:val="Normln"/>
    <w:pPr>
      <w:tabs>
        <w:tab w:val="left" w:pos="709"/>
      </w:tabs>
      <w:jc w:val="both"/>
    </w:pPr>
  </w:style>
  <w:style w:type="paragraph" w:styleId="Zkladntextodsazen">
    <w:name w:val="Body Text Indent"/>
    <w:basedOn w:val="Normln"/>
    <w:pPr>
      <w:ind w:firstLine="709"/>
      <w:jc w:val="both"/>
    </w:pPr>
  </w:style>
  <w:style w:type="paragraph" w:styleId="Obsah1">
    <w:name w:val="toc 1"/>
    <w:basedOn w:val="Normln"/>
    <w:next w:val="Normln"/>
    <w:autoRedefine/>
    <w:uiPriority w:val="39"/>
  </w:style>
  <w:style w:type="paragraph" w:styleId="Obsah2">
    <w:name w:val="toc 2"/>
    <w:basedOn w:val="Normln"/>
    <w:next w:val="Normln"/>
    <w:autoRedefine/>
    <w:uiPriority w:val="39"/>
    <w:pPr>
      <w:ind w:left="220"/>
    </w:pPr>
  </w:style>
  <w:style w:type="paragraph" w:styleId="Obsah6">
    <w:name w:val="toc 6"/>
    <w:basedOn w:val="Normln"/>
    <w:next w:val="Normln"/>
    <w:autoRedefine/>
    <w:semiHidden/>
    <w:pPr>
      <w:ind w:left="1100"/>
    </w:pPr>
  </w:style>
  <w:style w:type="paragraph" w:styleId="Obsah3">
    <w:name w:val="toc 3"/>
    <w:basedOn w:val="Normln"/>
    <w:next w:val="Normln"/>
    <w:autoRedefine/>
    <w:uiPriority w:val="39"/>
    <w:pPr>
      <w:ind w:left="440"/>
    </w:pPr>
  </w:style>
  <w:style w:type="paragraph" w:styleId="Zkladntext3">
    <w:name w:val="Body Text 3"/>
    <w:basedOn w:val="Normln"/>
    <w:pPr>
      <w:jc w:val="both"/>
    </w:pPr>
    <w:rPr>
      <w:b/>
    </w:rPr>
  </w:style>
  <w:style w:type="paragraph" w:customStyle="1" w:styleId="Zkladntext21">
    <w:name w:val="Základní text 21"/>
    <w:basedOn w:val="Normln"/>
    <w:pPr>
      <w:ind w:firstLine="709"/>
      <w:jc w:val="both"/>
    </w:pPr>
  </w:style>
  <w:style w:type="character" w:styleId="slostrnky">
    <w:name w:val="page number"/>
    <w:basedOn w:val="Standardnpsmoodstavce"/>
  </w:style>
  <w:style w:type="paragraph" w:styleId="Zkladntextodsazen2">
    <w:name w:val="Body Text Indent 2"/>
    <w:basedOn w:val="Normln"/>
    <w:pPr>
      <w:ind w:firstLine="709"/>
    </w:pPr>
    <w:rPr>
      <w:b/>
    </w:rPr>
  </w:style>
  <w:style w:type="character" w:customStyle="1" w:styleId="Hypertextovodkaz1">
    <w:name w:val="Hypertextový odkaz1"/>
    <w:rPr>
      <w:color w:val="0000FF"/>
      <w:u w:val="single"/>
    </w:rPr>
  </w:style>
  <w:style w:type="character" w:styleId="Hypertextovodkaz">
    <w:name w:val="Hyperlink"/>
    <w:rPr>
      <w:color w:val="0000FF"/>
      <w:u w:val="single"/>
    </w:rPr>
  </w:style>
  <w:style w:type="paragraph" w:styleId="Textbubliny">
    <w:name w:val="Balloon Text"/>
    <w:basedOn w:val="Normln"/>
    <w:semiHidden/>
    <w:rsid w:val="00632C9B"/>
    <w:rPr>
      <w:rFonts w:ascii="Tahoma" w:hAnsi="Tahoma" w:cs="Tahoma"/>
      <w:sz w:val="16"/>
      <w:szCs w:val="16"/>
    </w:rPr>
  </w:style>
  <w:style w:type="paragraph" w:styleId="Normlnweb">
    <w:name w:val="Normal (Web)"/>
    <w:basedOn w:val="Normln"/>
    <w:uiPriority w:val="99"/>
    <w:rsid w:val="00814F37"/>
    <w:pPr>
      <w:spacing w:before="100" w:beforeAutospacing="1" w:after="100" w:afterAutospacing="1"/>
    </w:pPr>
    <w:rPr>
      <w:rFonts w:ascii="Times New Roman" w:hAnsi="Times New Roman"/>
      <w:sz w:val="24"/>
      <w:szCs w:val="24"/>
    </w:rPr>
  </w:style>
  <w:style w:type="paragraph" w:customStyle="1" w:styleId="Textzprvy">
    <w:name w:val="Text zprávy"/>
    <w:basedOn w:val="Normln"/>
    <w:rsid w:val="00971760"/>
    <w:pPr>
      <w:keepNext/>
      <w:ind w:left="540"/>
      <w:outlineLvl w:val="1"/>
    </w:pPr>
    <w:rPr>
      <w:rFonts w:cs="Arial"/>
      <w:color w:val="232D80"/>
      <w:sz w:val="20"/>
    </w:rPr>
  </w:style>
  <w:style w:type="paragraph" w:customStyle="1" w:styleId="Nadpis3vpravo">
    <w:name w:val="Nadpis 3 vpravo"/>
    <w:basedOn w:val="Nadpis3"/>
    <w:rsid w:val="00971760"/>
    <w:pPr>
      <w:spacing w:before="120" w:after="120"/>
      <w:jc w:val="right"/>
    </w:pPr>
    <w:rPr>
      <w:rFonts w:cs="Arial"/>
      <w:b/>
      <w:bCs/>
      <w:color w:val="232D80"/>
      <w:sz w:val="24"/>
      <w:szCs w:val="24"/>
    </w:rPr>
  </w:style>
  <w:style w:type="paragraph" w:customStyle="1" w:styleId="Vtisk">
    <w:name w:val="Výtisk"/>
    <w:basedOn w:val="Normln"/>
    <w:next w:val="Normln"/>
    <w:rsid w:val="00971760"/>
    <w:pPr>
      <w:framePr w:wrap="notBeside" w:vAnchor="text" w:hAnchor="text" w:y="1"/>
      <w:jc w:val="right"/>
    </w:pPr>
    <w:rPr>
      <w:rFonts w:cs="Arial"/>
      <w:b/>
      <w:bCs/>
      <w:color w:val="FF0000"/>
      <w:sz w:val="96"/>
      <w:szCs w:val="96"/>
    </w:rPr>
  </w:style>
  <w:style w:type="paragraph" w:customStyle="1" w:styleId="Normal11">
    <w:name w:val="Normal 11"/>
    <w:basedOn w:val="Normln"/>
    <w:rsid w:val="00971760"/>
    <w:rPr>
      <w:rFonts w:cs="Arial"/>
      <w:color w:val="000000"/>
      <w:szCs w:val="22"/>
    </w:rPr>
  </w:style>
  <w:style w:type="numbering" w:customStyle="1" w:styleId="Nadpiskapitoly">
    <w:name w:val="Nadpis kapitoly"/>
    <w:rsid w:val="00971760"/>
    <w:pPr>
      <w:numPr>
        <w:numId w:val="7"/>
      </w:numPr>
    </w:pPr>
  </w:style>
  <w:style w:type="paragraph" w:customStyle="1" w:styleId="Nadpis2b">
    <w:name w:val="Nadpis 2b"/>
    <w:basedOn w:val="Normln"/>
    <w:rsid w:val="00971760"/>
    <w:pPr>
      <w:keepNext/>
      <w:ind w:firstLine="360"/>
      <w:outlineLvl w:val="1"/>
    </w:pPr>
    <w:rPr>
      <w:b/>
      <w:bCs/>
      <w:color w:val="232D80"/>
      <w:sz w:val="28"/>
    </w:rPr>
  </w:style>
  <w:style w:type="paragraph" w:customStyle="1" w:styleId="Nadpiszpravy">
    <w:name w:val="Nadpis zpravy"/>
    <w:basedOn w:val="Textzprvy"/>
    <w:rsid w:val="0063717E"/>
    <w:pPr>
      <w:ind w:left="0"/>
    </w:pPr>
    <w:rPr>
      <w:b/>
      <w:bCs/>
      <w:sz w:val="40"/>
      <w:szCs w:val="40"/>
    </w:rPr>
  </w:style>
  <w:style w:type="paragraph" w:customStyle="1" w:styleId="Obsahzprvy">
    <w:name w:val="Obsah zprávy"/>
    <w:basedOn w:val="Textzprvy"/>
    <w:rsid w:val="0063717E"/>
    <w:pPr>
      <w:ind w:left="0"/>
    </w:pPr>
    <w:rPr>
      <w:b/>
      <w:bCs/>
      <w:sz w:val="32"/>
      <w:szCs w:val="32"/>
    </w:rPr>
  </w:style>
  <w:style w:type="table" w:styleId="Mkatabulky">
    <w:name w:val="Table Grid"/>
    <w:basedOn w:val="Normlntabulka"/>
    <w:rsid w:val="001B5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4F73ED"/>
    <w:pPr>
      <w:spacing w:before="60" w:after="60"/>
      <w:jc w:val="both"/>
    </w:pPr>
  </w:style>
  <w:style w:type="paragraph" w:styleId="Seznamsodrkami3">
    <w:name w:val="List Bullet 3"/>
    <w:basedOn w:val="Normln"/>
    <w:uiPriority w:val="99"/>
    <w:unhideWhenUsed/>
    <w:rsid w:val="004F73ED"/>
    <w:pPr>
      <w:numPr>
        <w:numId w:val="21"/>
      </w:numPr>
      <w:tabs>
        <w:tab w:val="clear" w:pos="926"/>
        <w:tab w:val="num" w:pos="432"/>
      </w:tabs>
      <w:spacing w:after="160" w:line="259" w:lineRule="auto"/>
      <w:ind w:left="432" w:hanging="432"/>
      <w:contextualSpacing/>
    </w:pPr>
    <w:rPr>
      <w:rFonts w:ascii="Calibri" w:eastAsia="Calibri" w:hAnsi="Calibri"/>
      <w:szCs w:val="22"/>
      <w:lang w:eastAsia="en-US"/>
    </w:rPr>
  </w:style>
  <w:style w:type="paragraph" w:styleId="Bezmezer">
    <w:name w:val="No Spacing"/>
    <w:link w:val="BezmezerChar"/>
    <w:uiPriority w:val="1"/>
    <w:qFormat/>
    <w:rsid w:val="003F6A8A"/>
    <w:pPr>
      <w:jc w:val="both"/>
    </w:pPr>
    <w:rPr>
      <w:rFonts w:ascii="Arial" w:hAnsi="Arial"/>
      <w:sz w:val="22"/>
      <w:szCs w:val="24"/>
    </w:rPr>
  </w:style>
  <w:style w:type="character" w:customStyle="1" w:styleId="BezmezerChar">
    <w:name w:val="Bez mezer Char"/>
    <w:link w:val="Bezmezer"/>
    <w:uiPriority w:val="1"/>
    <w:rsid w:val="003F6A8A"/>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84439">
      <w:bodyDiv w:val="1"/>
      <w:marLeft w:val="0"/>
      <w:marRight w:val="0"/>
      <w:marTop w:val="0"/>
      <w:marBottom w:val="0"/>
      <w:divBdr>
        <w:top w:val="none" w:sz="0" w:space="0" w:color="auto"/>
        <w:left w:val="none" w:sz="0" w:space="0" w:color="auto"/>
        <w:bottom w:val="none" w:sz="0" w:space="0" w:color="auto"/>
        <w:right w:val="none" w:sz="0" w:space="0" w:color="auto"/>
      </w:divBdr>
    </w:div>
    <w:div w:id="893345051">
      <w:bodyDiv w:val="1"/>
      <w:marLeft w:val="0"/>
      <w:marRight w:val="0"/>
      <w:marTop w:val="0"/>
      <w:marBottom w:val="0"/>
      <w:divBdr>
        <w:top w:val="none" w:sz="0" w:space="0" w:color="auto"/>
        <w:left w:val="none" w:sz="0" w:space="0" w:color="auto"/>
        <w:bottom w:val="none" w:sz="0" w:space="0" w:color="auto"/>
        <w:right w:val="none" w:sz="0" w:space="0" w:color="auto"/>
      </w:divBdr>
    </w:div>
    <w:div w:id="1338924560">
      <w:bodyDiv w:val="1"/>
      <w:marLeft w:val="0"/>
      <w:marRight w:val="0"/>
      <w:marTop w:val="0"/>
      <w:marBottom w:val="0"/>
      <w:divBdr>
        <w:top w:val="none" w:sz="0" w:space="0" w:color="auto"/>
        <w:left w:val="none" w:sz="0" w:space="0" w:color="auto"/>
        <w:bottom w:val="none" w:sz="0" w:space="0" w:color="auto"/>
        <w:right w:val="none" w:sz="0" w:space="0" w:color="auto"/>
      </w:divBdr>
    </w:div>
    <w:div w:id="206655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dp.cuzk.cz/vdp/ruian/obce/532835"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dp.cuzk.cz/vdp/ruian/parcely/1515165702"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nahlizenidokn.cuzk.cz/ZobrazObjekt.aspx?encrypted=NAHL~n6wLk7I_gwMEywxKddz1bsAJDTCFcXuH_KjDAojVuZEawcxhe84msb1gikY3ZPCLIwzcTBjCDpiHeiNZlExDLDjzM77iVuo8Bvzm9a2W4Usaiyy5a0_saQKErGsGqIKcsMR1OHO_ZNGrByhF4j7m761YIrYFhgeeCgwpx3SfipRjRi-EIkeL3iB2hyhuhFzblNDq-jjXHUW6-cdNbr4R6w==" TargetMode="External"/><Relationship Id="rId4" Type="http://schemas.openxmlformats.org/officeDocument/2006/relationships/webSettings" Target="webSettings.xml"/><Relationship Id="rId9" Type="http://schemas.openxmlformats.org/officeDocument/2006/relationships/hyperlink" Target="https://nahlizenidokn.cuzk.cz/VyberKatastrInfo.aspx?encrypted=NAHL~26vsZpmbyd88HqhtjSuzi0X5YX-VbOA527VBhnhP82qCAmB5xlUg33hJnHTF-L_iK_tL27Vt18GJJwA55l0C0MndgxyCW7LubNJ0mzd1P_IAHRPJMYxrpvUURBaEf9-ZSjoiVgyQDXu-7TX8rA7w6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foot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hyperlink" Target="mailto:kladno@colsys.cz" TargetMode="External"/><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3" Type="http://schemas.openxmlformats.org/officeDocument/2006/relationships/hyperlink" Target="mailto:kladno@colsys.cz" TargetMode="External"/><Relationship Id="rId2" Type="http://schemas.openxmlformats.org/officeDocument/2006/relationships/image" Target="media/image6.wmf"/><Relationship Id="rId1" Type="http://schemas.openxmlformats.org/officeDocument/2006/relationships/image" Target="media/image3.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8</Pages>
  <Words>1057</Words>
  <Characters>7823</Characters>
  <Application>Microsoft Office Word</Application>
  <DocSecurity>0</DocSecurity>
  <Lines>65</Lines>
  <Paragraphs>17</Paragraphs>
  <ScaleCrop>false</ScaleCrop>
  <HeadingPairs>
    <vt:vector size="4" baseType="variant">
      <vt:variant>
        <vt:lpstr>Název</vt:lpstr>
      </vt:variant>
      <vt:variant>
        <vt:i4>1</vt:i4>
      </vt:variant>
      <vt:variant>
        <vt:lpstr>Nadpisy</vt:lpstr>
      </vt:variant>
      <vt:variant>
        <vt:i4>13</vt:i4>
      </vt:variant>
    </vt:vector>
  </HeadingPairs>
  <TitlesOfParts>
    <vt:vector size="14" baseType="lpstr">
      <vt:lpstr>COLSYS  s.r.o.</vt:lpstr>
      <vt:lpstr>        </vt:lpstr>
      <vt:lpstr>VŠEOBECNÁ ČÁST</vt:lpstr>
      <vt:lpstr>    Předmět dokumentace</vt:lpstr>
      <vt:lpstr>    Projektové podklady</vt:lpstr>
      <vt:lpstr>    Charakteristika objektu</vt:lpstr>
      <vt:lpstr>    Ochrana před nebezpečným dotykem </vt:lpstr>
      <vt:lpstr>    Určení prostředí dle ČSN 33 2000-5-51 ed. 3</vt:lpstr>
      <vt:lpstr>    Bezpečnost práce a životní prostředí</vt:lpstr>
      <vt:lpstr>technické řešení SÍTĚ ÚSTŘEDEN EPS</vt:lpstr>
      <vt:lpstr>    Areálové rozvody pro síť ústředen EPS</vt:lpstr>
      <vt:lpstr>    Uložení kabelů</vt:lpstr>
      <vt:lpstr>    Protipožární opatření</vt:lpstr>
      <vt:lpstr>ZÁVĚR</vt:lpstr>
    </vt:vector>
  </TitlesOfParts>
  <Company>COLSYS</Company>
  <LinksUpToDate>false</LinksUpToDate>
  <CharactersWithSpaces>8863</CharactersWithSpaces>
  <SharedDoc>false</SharedDoc>
  <HLinks>
    <vt:vector size="18" baseType="variant">
      <vt:variant>
        <vt:i4>4849781</vt:i4>
      </vt:variant>
      <vt:variant>
        <vt:i4>14</vt:i4>
      </vt:variant>
      <vt:variant>
        <vt:i4>0</vt:i4>
      </vt:variant>
      <vt:variant>
        <vt:i4>5</vt:i4>
      </vt:variant>
      <vt:variant>
        <vt:lpwstr>mailto:kladno@colsys.cz</vt:lpwstr>
      </vt:variant>
      <vt:variant>
        <vt:lpwstr/>
      </vt:variant>
      <vt:variant>
        <vt:i4>4849781</vt:i4>
      </vt:variant>
      <vt:variant>
        <vt:i4>11</vt:i4>
      </vt:variant>
      <vt:variant>
        <vt:i4>0</vt:i4>
      </vt:variant>
      <vt:variant>
        <vt:i4>5</vt:i4>
      </vt:variant>
      <vt:variant>
        <vt:lpwstr>mailto:kladno@colsys.cz</vt:lpwstr>
      </vt:variant>
      <vt:variant>
        <vt:lpwstr/>
      </vt:variant>
      <vt:variant>
        <vt:i4>4849781</vt:i4>
      </vt:variant>
      <vt:variant>
        <vt:i4>0</vt:i4>
      </vt:variant>
      <vt:variant>
        <vt:i4>0</vt:i4>
      </vt:variant>
      <vt:variant>
        <vt:i4>5</vt:i4>
      </vt:variant>
      <vt:variant>
        <vt:lpwstr>mailto:kladno@colsys.cz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COLSYS  s.r.o.</dc:title>
  <dc:subject/>
  <dc:creator>Projekce</dc:creator>
  <cp:keywords/>
  <dc:description/>
  <cp:lastModifiedBy>Mišičko Ján</cp:lastModifiedBy>
  <cp:revision>6</cp:revision>
  <cp:lastPrinted>2022-11-02T12:25:00Z</cp:lastPrinted>
  <dcterms:created xsi:type="dcterms:W3CDTF">2022-11-02T00:40:00Z</dcterms:created>
  <dcterms:modified xsi:type="dcterms:W3CDTF">2022-11-02T12:25:00Z</dcterms:modified>
</cp:coreProperties>
</file>